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8246B" w14:textId="77777777" w:rsidR="00247DEF" w:rsidRPr="00EB31C1" w:rsidRDefault="00247DEF" w:rsidP="00BE00EE">
      <w:pPr>
        <w:spacing w:line="360" w:lineRule="auto"/>
        <w:rPr>
          <w:szCs w:val="22"/>
        </w:rPr>
      </w:pPr>
    </w:p>
    <w:p w14:paraId="7599E732" w14:textId="77777777" w:rsidR="00247DEF" w:rsidRPr="00EB31C1" w:rsidRDefault="00247DEF" w:rsidP="00BE00EE">
      <w:pPr>
        <w:spacing w:line="360" w:lineRule="auto"/>
        <w:rPr>
          <w:szCs w:val="22"/>
        </w:rPr>
      </w:pPr>
    </w:p>
    <w:p w14:paraId="2C477090" w14:textId="77777777" w:rsidR="00247DEF" w:rsidRPr="00EB31C1" w:rsidRDefault="00FD30AE" w:rsidP="00EB31C1">
      <w:pPr>
        <w:spacing w:before="120" w:after="120" w:line="360" w:lineRule="auto"/>
        <w:jc w:val="center"/>
        <w:rPr>
          <w:b/>
          <w:sz w:val="36"/>
          <w:szCs w:val="36"/>
        </w:rPr>
      </w:pPr>
      <w:r w:rsidRPr="00EB31C1">
        <w:rPr>
          <w:b/>
          <w:sz w:val="36"/>
          <w:szCs w:val="36"/>
        </w:rPr>
        <w:t xml:space="preserve">Vertebrate </w:t>
      </w:r>
      <w:r w:rsidR="00643A02" w:rsidRPr="00EB31C1">
        <w:rPr>
          <w:b/>
          <w:sz w:val="36"/>
          <w:szCs w:val="36"/>
        </w:rPr>
        <w:t>Pest Control Strategy</w:t>
      </w:r>
    </w:p>
    <w:p w14:paraId="4BB6007B" w14:textId="77777777" w:rsidR="00643A02" w:rsidRPr="00EB31C1" w:rsidRDefault="00643A02" w:rsidP="00EB31C1">
      <w:pPr>
        <w:spacing w:before="120" w:after="120" w:line="360" w:lineRule="auto"/>
        <w:rPr>
          <w:b/>
          <w:szCs w:val="22"/>
        </w:rPr>
      </w:pPr>
      <w:r w:rsidRPr="00EB31C1">
        <w:rPr>
          <w:b/>
          <w:szCs w:val="22"/>
        </w:rPr>
        <w:t>Purpose:</w:t>
      </w:r>
    </w:p>
    <w:p w14:paraId="203D430E" w14:textId="021C4A1B" w:rsidR="00643A02" w:rsidRPr="00EB31C1" w:rsidRDefault="00643A02" w:rsidP="00EB31C1">
      <w:pPr>
        <w:spacing w:before="120" w:after="120" w:line="360" w:lineRule="auto"/>
        <w:rPr>
          <w:szCs w:val="22"/>
        </w:rPr>
      </w:pPr>
      <w:r w:rsidRPr="00EB31C1">
        <w:rPr>
          <w:szCs w:val="22"/>
        </w:rPr>
        <w:t xml:space="preserve">To implement a management strategy that sets in place </w:t>
      </w:r>
      <w:r w:rsidR="00DC57AA" w:rsidRPr="00EB31C1">
        <w:rPr>
          <w:szCs w:val="22"/>
        </w:rPr>
        <w:t xml:space="preserve">effective and efficient </w:t>
      </w:r>
      <w:r w:rsidRPr="00EB31C1">
        <w:rPr>
          <w:szCs w:val="22"/>
        </w:rPr>
        <w:t xml:space="preserve">control procedures and on-going population monitoring addressing the management of </w:t>
      </w:r>
      <w:r w:rsidR="00DC57AA" w:rsidRPr="00EB31C1">
        <w:rPr>
          <w:szCs w:val="22"/>
        </w:rPr>
        <w:t xml:space="preserve">established </w:t>
      </w:r>
      <w:r w:rsidR="004A35C2" w:rsidRPr="00EB31C1">
        <w:rPr>
          <w:szCs w:val="22"/>
        </w:rPr>
        <w:t xml:space="preserve">vertebrate </w:t>
      </w:r>
      <w:r w:rsidRPr="00EB31C1">
        <w:rPr>
          <w:szCs w:val="22"/>
        </w:rPr>
        <w:t xml:space="preserve">pest species </w:t>
      </w:r>
      <w:r w:rsidR="00DC57AA" w:rsidRPr="00EB31C1">
        <w:rPr>
          <w:szCs w:val="22"/>
        </w:rPr>
        <w:t xml:space="preserve">populations </w:t>
      </w:r>
      <w:r w:rsidRPr="00EB31C1">
        <w:rPr>
          <w:szCs w:val="22"/>
        </w:rPr>
        <w:t xml:space="preserve">under the </w:t>
      </w:r>
      <w:r w:rsidRPr="00EB31C1">
        <w:rPr>
          <w:i/>
          <w:szCs w:val="22"/>
        </w:rPr>
        <w:t>ACT Pest Animal Management Strategy</w:t>
      </w:r>
      <w:r w:rsidR="002F6D70" w:rsidRPr="00EB31C1">
        <w:rPr>
          <w:i/>
          <w:szCs w:val="22"/>
        </w:rPr>
        <w:t xml:space="preserve"> </w:t>
      </w:r>
      <w:r w:rsidRPr="00EB31C1">
        <w:rPr>
          <w:i/>
          <w:szCs w:val="22"/>
        </w:rPr>
        <w:t>2012-2022</w:t>
      </w:r>
      <w:r w:rsidRPr="00EB31C1">
        <w:rPr>
          <w:szCs w:val="22"/>
        </w:rPr>
        <w:t xml:space="preserve"> and as provided by section 7.3 of the </w:t>
      </w:r>
      <w:r w:rsidR="00BB6775" w:rsidRPr="00EB31C1">
        <w:rPr>
          <w:szCs w:val="22"/>
        </w:rPr>
        <w:t>A</w:t>
      </w:r>
      <w:r w:rsidR="00BB6775">
        <w:rPr>
          <w:szCs w:val="22"/>
        </w:rPr>
        <w:t xml:space="preserve">ustralian </w:t>
      </w:r>
      <w:r w:rsidR="00BB6775" w:rsidRPr="00EB31C1">
        <w:rPr>
          <w:szCs w:val="22"/>
        </w:rPr>
        <w:t>N</w:t>
      </w:r>
      <w:r w:rsidR="00BB6775">
        <w:rPr>
          <w:szCs w:val="22"/>
        </w:rPr>
        <w:t xml:space="preserve">ational </w:t>
      </w:r>
      <w:r w:rsidR="00BB6775" w:rsidRPr="00EB31C1">
        <w:rPr>
          <w:szCs w:val="22"/>
        </w:rPr>
        <w:t>B</w:t>
      </w:r>
      <w:r w:rsidR="00BB6775">
        <w:rPr>
          <w:szCs w:val="22"/>
        </w:rPr>
        <w:t xml:space="preserve">otanic </w:t>
      </w:r>
      <w:r w:rsidR="00BB6775" w:rsidRPr="00EB31C1">
        <w:rPr>
          <w:szCs w:val="22"/>
        </w:rPr>
        <w:t>G</w:t>
      </w:r>
      <w:r w:rsidR="00BB6775">
        <w:rPr>
          <w:szCs w:val="22"/>
        </w:rPr>
        <w:t xml:space="preserve">ardens </w:t>
      </w:r>
      <w:r w:rsidRPr="00EB31C1">
        <w:rPr>
          <w:szCs w:val="22"/>
        </w:rPr>
        <w:t xml:space="preserve"> Management</w:t>
      </w:r>
      <w:r w:rsidR="00647F15" w:rsidRPr="00EB31C1">
        <w:rPr>
          <w:szCs w:val="22"/>
        </w:rPr>
        <w:t xml:space="preserve"> Plan</w:t>
      </w:r>
      <w:r w:rsidRPr="00EB31C1">
        <w:rPr>
          <w:szCs w:val="22"/>
        </w:rPr>
        <w:t>.</w:t>
      </w:r>
    </w:p>
    <w:p w14:paraId="2C633A11" w14:textId="77777777" w:rsidR="00643A02" w:rsidRPr="00EB31C1" w:rsidRDefault="00643A02" w:rsidP="00EB31C1">
      <w:pPr>
        <w:spacing w:before="120" w:after="120"/>
        <w:rPr>
          <w:b/>
          <w:szCs w:val="22"/>
        </w:rPr>
      </w:pPr>
      <w:r w:rsidRPr="00EB31C1">
        <w:rPr>
          <w:b/>
          <w:szCs w:val="22"/>
        </w:rPr>
        <w:t>Background:</w:t>
      </w:r>
    </w:p>
    <w:p w14:paraId="75B7776A" w14:textId="2A45E2E4" w:rsidR="00647F15" w:rsidRPr="00EB31C1" w:rsidRDefault="00F96B15" w:rsidP="00EB31C1">
      <w:pPr>
        <w:spacing w:before="120" w:after="120" w:line="360" w:lineRule="auto"/>
        <w:rPr>
          <w:szCs w:val="22"/>
        </w:rPr>
      </w:pPr>
      <w:r w:rsidRPr="00EB31C1">
        <w:rPr>
          <w:szCs w:val="22"/>
        </w:rPr>
        <w:t>The A</w:t>
      </w:r>
      <w:r w:rsidR="00BB6775">
        <w:rPr>
          <w:szCs w:val="22"/>
        </w:rPr>
        <w:t xml:space="preserve">ustralian </w:t>
      </w:r>
      <w:r w:rsidRPr="00EB31C1">
        <w:rPr>
          <w:szCs w:val="22"/>
        </w:rPr>
        <w:t>N</w:t>
      </w:r>
      <w:r w:rsidR="00BB6775">
        <w:rPr>
          <w:szCs w:val="22"/>
        </w:rPr>
        <w:t xml:space="preserve">ational </w:t>
      </w:r>
      <w:r w:rsidRPr="00EB31C1">
        <w:rPr>
          <w:szCs w:val="22"/>
        </w:rPr>
        <w:t>B</w:t>
      </w:r>
      <w:r w:rsidR="00BB6775">
        <w:rPr>
          <w:szCs w:val="22"/>
        </w:rPr>
        <w:t xml:space="preserve">otanic </w:t>
      </w:r>
      <w:r w:rsidRPr="00EB31C1">
        <w:rPr>
          <w:szCs w:val="22"/>
        </w:rPr>
        <w:t>G</w:t>
      </w:r>
      <w:r w:rsidR="00BB6775">
        <w:rPr>
          <w:szCs w:val="22"/>
        </w:rPr>
        <w:t>ardens (ANBG)</w:t>
      </w:r>
      <w:r w:rsidRPr="00EB31C1">
        <w:rPr>
          <w:szCs w:val="22"/>
        </w:rPr>
        <w:t xml:space="preserve"> is subjected to a variety of</w:t>
      </w:r>
      <w:r w:rsidR="00FD30AE" w:rsidRPr="00EB31C1">
        <w:rPr>
          <w:szCs w:val="22"/>
        </w:rPr>
        <w:t xml:space="preserve"> vertebrate pests</w:t>
      </w:r>
      <w:r w:rsidR="00A159FC" w:rsidRPr="00EB31C1">
        <w:rPr>
          <w:szCs w:val="22"/>
        </w:rPr>
        <w:t xml:space="preserve"> both exotic and </w:t>
      </w:r>
      <w:r w:rsidR="00DC57AA" w:rsidRPr="00EB31C1">
        <w:rPr>
          <w:szCs w:val="22"/>
        </w:rPr>
        <w:t>native</w:t>
      </w:r>
      <w:r w:rsidRPr="00EB31C1">
        <w:rPr>
          <w:szCs w:val="22"/>
        </w:rPr>
        <w:t xml:space="preserve">. The ANBG Plan of Management identifies several </w:t>
      </w:r>
      <w:r w:rsidR="00F44FB4" w:rsidRPr="00EB31C1">
        <w:rPr>
          <w:szCs w:val="22"/>
        </w:rPr>
        <w:t xml:space="preserve">invasive </w:t>
      </w:r>
      <w:r w:rsidRPr="00EB31C1">
        <w:rPr>
          <w:szCs w:val="22"/>
        </w:rPr>
        <w:t>pest species</w:t>
      </w:r>
      <w:r w:rsidR="00FD30AE" w:rsidRPr="00EB31C1">
        <w:rPr>
          <w:szCs w:val="22"/>
        </w:rPr>
        <w:t xml:space="preserve"> such as </w:t>
      </w:r>
      <w:r w:rsidR="00647F15" w:rsidRPr="00EB31C1">
        <w:rPr>
          <w:szCs w:val="22"/>
        </w:rPr>
        <w:t xml:space="preserve">foxes, dogs, cats, </w:t>
      </w:r>
      <w:r w:rsidR="00FD30AE" w:rsidRPr="00EB31C1">
        <w:rPr>
          <w:szCs w:val="22"/>
        </w:rPr>
        <w:t xml:space="preserve">rabbits, hares, </w:t>
      </w:r>
      <w:proofErr w:type="gramStart"/>
      <w:r w:rsidR="00FD30AE" w:rsidRPr="00EB31C1">
        <w:rPr>
          <w:szCs w:val="22"/>
        </w:rPr>
        <w:t>rats</w:t>
      </w:r>
      <w:proofErr w:type="gramEnd"/>
      <w:r w:rsidR="00FD30AE" w:rsidRPr="00EB31C1">
        <w:rPr>
          <w:szCs w:val="22"/>
        </w:rPr>
        <w:t xml:space="preserve"> and native animals such as eastern grey kangaroos, swamp wallabies and Australian wood ducks</w:t>
      </w:r>
      <w:r w:rsidR="00377FE9" w:rsidRPr="00EB31C1">
        <w:rPr>
          <w:szCs w:val="22"/>
        </w:rPr>
        <w:t>.</w:t>
      </w:r>
      <w:r w:rsidR="00A159FC" w:rsidRPr="00EB31C1">
        <w:rPr>
          <w:szCs w:val="22"/>
        </w:rPr>
        <w:t xml:space="preserve"> These animals can </w:t>
      </w:r>
      <w:r w:rsidR="00BB6775">
        <w:rPr>
          <w:szCs w:val="22"/>
        </w:rPr>
        <w:t>cause</w:t>
      </w:r>
      <w:r w:rsidR="00BB6775" w:rsidRPr="00EB31C1">
        <w:rPr>
          <w:szCs w:val="22"/>
        </w:rPr>
        <w:t xml:space="preserve"> </w:t>
      </w:r>
      <w:r w:rsidR="006D44C3" w:rsidRPr="00EB31C1">
        <w:rPr>
          <w:szCs w:val="22"/>
        </w:rPr>
        <w:t xml:space="preserve">damage to social, </w:t>
      </w:r>
      <w:proofErr w:type="gramStart"/>
      <w:r w:rsidR="006D44C3" w:rsidRPr="00EB31C1">
        <w:rPr>
          <w:szCs w:val="22"/>
        </w:rPr>
        <w:t>environmental</w:t>
      </w:r>
      <w:proofErr w:type="gramEnd"/>
      <w:r w:rsidR="006D44C3" w:rsidRPr="00EB31C1">
        <w:rPr>
          <w:szCs w:val="22"/>
        </w:rPr>
        <w:t xml:space="preserve"> or economic resources.</w:t>
      </w:r>
      <w:r w:rsidR="00A159FC" w:rsidRPr="00EB31C1">
        <w:rPr>
          <w:szCs w:val="22"/>
        </w:rPr>
        <w:t xml:space="preserve"> The priority of pest management activities at the ANBG is to protect the living collection of plants across the </w:t>
      </w:r>
      <w:proofErr w:type="gramStart"/>
      <w:r w:rsidR="00A159FC" w:rsidRPr="00EB31C1">
        <w:rPr>
          <w:szCs w:val="22"/>
        </w:rPr>
        <w:t>35 hectare</w:t>
      </w:r>
      <w:proofErr w:type="gramEnd"/>
      <w:r w:rsidR="00A159FC" w:rsidRPr="00EB31C1">
        <w:rPr>
          <w:szCs w:val="22"/>
        </w:rPr>
        <w:t xml:space="preserve"> site.</w:t>
      </w:r>
    </w:p>
    <w:p w14:paraId="1A6D042A" w14:textId="77777777" w:rsidR="00F44FB4" w:rsidRPr="00EB31C1" w:rsidRDefault="00330396" w:rsidP="00EB31C1">
      <w:pPr>
        <w:spacing w:before="120" w:after="120" w:line="360" w:lineRule="auto"/>
        <w:rPr>
          <w:szCs w:val="22"/>
        </w:rPr>
      </w:pPr>
      <w:r w:rsidRPr="00EB31C1">
        <w:rPr>
          <w:szCs w:val="22"/>
        </w:rPr>
        <w:t xml:space="preserve">To deal with </w:t>
      </w:r>
      <w:r w:rsidR="00F81BFB" w:rsidRPr="00EB31C1">
        <w:rPr>
          <w:szCs w:val="22"/>
        </w:rPr>
        <w:t>the</w:t>
      </w:r>
      <w:r w:rsidRPr="00EB31C1">
        <w:rPr>
          <w:szCs w:val="22"/>
        </w:rPr>
        <w:t xml:space="preserve"> adverse impacts</w:t>
      </w:r>
      <w:r w:rsidR="00F81BFB" w:rsidRPr="00EB31C1">
        <w:rPr>
          <w:szCs w:val="22"/>
        </w:rPr>
        <w:t xml:space="preserve"> of these pests</w:t>
      </w:r>
      <w:r w:rsidRPr="00EB31C1">
        <w:rPr>
          <w:szCs w:val="22"/>
        </w:rPr>
        <w:t>, t</w:t>
      </w:r>
      <w:r w:rsidR="00647F15" w:rsidRPr="00EB31C1">
        <w:rPr>
          <w:szCs w:val="22"/>
        </w:rPr>
        <w:t xml:space="preserve">he ANBG Management Plan </w:t>
      </w:r>
      <w:r w:rsidRPr="00EB31C1">
        <w:rPr>
          <w:szCs w:val="22"/>
        </w:rPr>
        <w:t>aims to</w:t>
      </w:r>
      <w:r w:rsidR="00647F15" w:rsidRPr="00EB31C1">
        <w:rPr>
          <w:szCs w:val="22"/>
        </w:rPr>
        <w:t xml:space="preserve"> monitor populations of vertebrate pests</w:t>
      </w:r>
      <w:r w:rsidRPr="00EB31C1">
        <w:rPr>
          <w:szCs w:val="22"/>
        </w:rPr>
        <w:t xml:space="preserve">, and implement </w:t>
      </w:r>
      <w:r w:rsidR="00F81BFB" w:rsidRPr="00EB31C1">
        <w:rPr>
          <w:szCs w:val="22"/>
        </w:rPr>
        <w:t>a humane</w:t>
      </w:r>
      <w:r w:rsidR="001E5AEE" w:rsidRPr="00EB31C1">
        <w:rPr>
          <w:szCs w:val="22"/>
        </w:rPr>
        <w:t>,</w:t>
      </w:r>
      <w:r w:rsidR="00F81BFB" w:rsidRPr="00EB31C1">
        <w:rPr>
          <w:szCs w:val="22"/>
        </w:rPr>
        <w:t xml:space="preserve"> </w:t>
      </w:r>
      <w:r w:rsidR="00647F15" w:rsidRPr="00EB31C1">
        <w:rPr>
          <w:szCs w:val="22"/>
        </w:rPr>
        <w:t>scientifically based strategy</w:t>
      </w:r>
      <w:r w:rsidR="00F44FB4" w:rsidRPr="00EB31C1">
        <w:rPr>
          <w:szCs w:val="22"/>
        </w:rPr>
        <w:t xml:space="preserve"> for their control</w:t>
      </w:r>
      <w:r w:rsidR="00647F15" w:rsidRPr="00EB31C1">
        <w:rPr>
          <w:szCs w:val="22"/>
        </w:rPr>
        <w:t xml:space="preserve">. </w:t>
      </w:r>
      <w:r w:rsidR="00F01338" w:rsidRPr="00EB31C1">
        <w:rPr>
          <w:szCs w:val="22"/>
        </w:rPr>
        <w:t xml:space="preserve">The ACTPAMS states that the most common management options are exclusion barriers, biological control, habitat manipulation, culling and translocation of pest animals. An integrated approach which </w:t>
      </w:r>
      <w:r w:rsidR="00941600" w:rsidRPr="00EB31C1">
        <w:rPr>
          <w:szCs w:val="22"/>
        </w:rPr>
        <w:t>utilises several control practices is often the most effective</w:t>
      </w:r>
      <w:r w:rsidR="006F6D3C" w:rsidRPr="00EB31C1">
        <w:rPr>
          <w:szCs w:val="22"/>
        </w:rPr>
        <w:t xml:space="preserve">, however, </w:t>
      </w:r>
      <w:r w:rsidR="006F2897" w:rsidRPr="00EB31C1">
        <w:rPr>
          <w:szCs w:val="22"/>
        </w:rPr>
        <w:t>eradication is rarely possible</w:t>
      </w:r>
      <w:r w:rsidR="00941600" w:rsidRPr="00EB31C1">
        <w:rPr>
          <w:szCs w:val="22"/>
        </w:rPr>
        <w:t>.</w:t>
      </w:r>
    </w:p>
    <w:p w14:paraId="63456D0A" w14:textId="58276A5C" w:rsidR="005D7EBB" w:rsidRPr="00EB31C1" w:rsidRDefault="005D7EBB" w:rsidP="00EB31C1">
      <w:pPr>
        <w:spacing w:before="120" w:after="120" w:line="360" w:lineRule="auto"/>
        <w:rPr>
          <w:szCs w:val="22"/>
        </w:rPr>
      </w:pPr>
      <w:r w:rsidRPr="00EB31C1">
        <w:rPr>
          <w:szCs w:val="22"/>
        </w:rPr>
        <w:t xml:space="preserve">A management group has been implemented including the General Manager, Curator of Living Collections, Horticulture Manager, </w:t>
      </w:r>
      <w:proofErr w:type="gramStart"/>
      <w:r w:rsidRPr="00EB31C1">
        <w:rPr>
          <w:szCs w:val="22"/>
        </w:rPr>
        <w:t>Rangers</w:t>
      </w:r>
      <w:proofErr w:type="gramEnd"/>
      <w:r w:rsidRPr="00EB31C1">
        <w:rPr>
          <w:szCs w:val="22"/>
        </w:rPr>
        <w:t xml:space="preserve"> and selected horticulture staff. This group meet</w:t>
      </w:r>
      <w:r w:rsidR="00BB6775">
        <w:rPr>
          <w:szCs w:val="22"/>
        </w:rPr>
        <w:t>s</w:t>
      </w:r>
      <w:r w:rsidRPr="00EB31C1">
        <w:rPr>
          <w:szCs w:val="22"/>
        </w:rPr>
        <w:t xml:space="preserve"> every </w:t>
      </w:r>
      <w:r w:rsidR="00BB6775">
        <w:rPr>
          <w:szCs w:val="22"/>
        </w:rPr>
        <w:t>three to four</w:t>
      </w:r>
      <w:r w:rsidRPr="00EB31C1">
        <w:rPr>
          <w:szCs w:val="22"/>
        </w:rPr>
        <w:t xml:space="preserve"> months to discuss the activities of vertebrate pests in the gardens</w:t>
      </w:r>
      <w:r w:rsidR="00BB6775">
        <w:rPr>
          <w:szCs w:val="22"/>
        </w:rPr>
        <w:t>,</w:t>
      </w:r>
      <w:r w:rsidR="00074C24" w:rsidRPr="00EB31C1">
        <w:rPr>
          <w:szCs w:val="22"/>
        </w:rPr>
        <w:t xml:space="preserve"> and </w:t>
      </w:r>
      <w:r w:rsidR="002C248C">
        <w:rPr>
          <w:szCs w:val="22"/>
        </w:rPr>
        <w:t xml:space="preserve">to identify and </w:t>
      </w:r>
      <w:r w:rsidR="00074C24" w:rsidRPr="00EB31C1">
        <w:rPr>
          <w:szCs w:val="22"/>
        </w:rPr>
        <w:t xml:space="preserve">assess the need for </w:t>
      </w:r>
      <w:r w:rsidR="002C248C">
        <w:rPr>
          <w:szCs w:val="22"/>
        </w:rPr>
        <w:t>control measures.</w:t>
      </w:r>
    </w:p>
    <w:p w14:paraId="166CFECC" w14:textId="77777777" w:rsidR="00F44FB4" w:rsidRPr="00EB31C1" w:rsidRDefault="00F44FB4" w:rsidP="00EB31C1">
      <w:pPr>
        <w:spacing w:before="120" w:after="120" w:line="360" w:lineRule="auto"/>
        <w:rPr>
          <w:b/>
          <w:szCs w:val="22"/>
        </w:rPr>
      </w:pPr>
      <w:r w:rsidRPr="00EB31C1">
        <w:rPr>
          <w:b/>
          <w:szCs w:val="22"/>
        </w:rPr>
        <w:t>Proposed Control Strategies:</w:t>
      </w:r>
    </w:p>
    <w:p w14:paraId="6E7789EF" w14:textId="321AE472" w:rsidR="00BB6775" w:rsidRDefault="00074C24" w:rsidP="00EB31C1">
      <w:pPr>
        <w:spacing w:before="120" w:after="120" w:line="360" w:lineRule="auto"/>
        <w:rPr>
          <w:szCs w:val="22"/>
        </w:rPr>
      </w:pPr>
      <w:r w:rsidRPr="00EB31C1">
        <w:rPr>
          <w:szCs w:val="22"/>
        </w:rPr>
        <w:t xml:space="preserve">The migration of </w:t>
      </w:r>
      <w:r w:rsidR="0018434D" w:rsidRPr="00EB31C1">
        <w:rPr>
          <w:szCs w:val="22"/>
        </w:rPr>
        <w:t>vertebrate pests</w:t>
      </w:r>
      <w:r w:rsidRPr="00EB31C1">
        <w:rPr>
          <w:szCs w:val="22"/>
        </w:rPr>
        <w:t xml:space="preserve"> through the ANBG is limited by the perimeter fence, </w:t>
      </w:r>
      <w:r w:rsidR="00BB6775">
        <w:rPr>
          <w:szCs w:val="22"/>
        </w:rPr>
        <w:t xml:space="preserve">with </w:t>
      </w:r>
      <w:r w:rsidR="00BB6775" w:rsidRPr="00EB31C1">
        <w:rPr>
          <w:szCs w:val="22"/>
        </w:rPr>
        <w:t xml:space="preserve">rabbit proof gateways </w:t>
      </w:r>
      <w:r w:rsidR="00BB6775">
        <w:rPr>
          <w:szCs w:val="22"/>
        </w:rPr>
        <w:t xml:space="preserve">being maintained through a </w:t>
      </w:r>
      <w:r w:rsidRPr="00EB31C1">
        <w:rPr>
          <w:szCs w:val="22"/>
        </w:rPr>
        <w:t xml:space="preserve">capital </w:t>
      </w:r>
      <w:r w:rsidR="00BB6775">
        <w:rPr>
          <w:szCs w:val="22"/>
        </w:rPr>
        <w:t>works program</w:t>
      </w:r>
      <w:r w:rsidRPr="00EB31C1">
        <w:rPr>
          <w:szCs w:val="22"/>
        </w:rPr>
        <w:t xml:space="preserve">. </w:t>
      </w:r>
      <w:r w:rsidR="00F01338" w:rsidRPr="00EB31C1">
        <w:rPr>
          <w:szCs w:val="22"/>
        </w:rPr>
        <w:t xml:space="preserve">This remains the most cost-effective option to control vertebrate pests. </w:t>
      </w:r>
    </w:p>
    <w:p w14:paraId="7AF38E02" w14:textId="77777777" w:rsidR="00BB6775" w:rsidRDefault="00BB6775" w:rsidP="00EB31C1">
      <w:pPr>
        <w:spacing w:before="120" w:after="120" w:line="360" w:lineRule="auto"/>
        <w:rPr>
          <w:szCs w:val="22"/>
        </w:rPr>
      </w:pPr>
    </w:p>
    <w:p w14:paraId="6C9BCA0D" w14:textId="77777777" w:rsidR="00BB6775" w:rsidRDefault="00BB6775" w:rsidP="00EB31C1">
      <w:pPr>
        <w:spacing w:before="120" w:after="120" w:line="360" w:lineRule="auto"/>
        <w:rPr>
          <w:szCs w:val="22"/>
        </w:rPr>
      </w:pPr>
    </w:p>
    <w:p w14:paraId="2FA34125" w14:textId="77777777" w:rsidR="00074C24" w:rsidRPr="00EB31C1" w:rsidRDefault="00074C24" w:rsidP="00EB31C1">
      <w:pPr>
        <w:spacing w:before="120" w:after="120" w:line="360" w:lineRule="auto"/>
        <w:rPr>
          <w:szCs w:val="22"/>
        </w:rPr>
      </w:pPr>
      <w:r w:rsidRPr="00EB31C1">
        <w:rPr>
          <w:szCs w:val="22"/>
        </w:rPr>
        <w:t xml:space="preserve">The ongoing upgrading and maintenance of the perimeter fence </w:t>
      </w:r>
      <w:r w:rsidR="00BB6775">
        <w:rPr>
          <w:szCs w:val="22"/>
        </w:rPr>
        <w:t xml:space="preserve">and rabbit proof gateways </w:t>
      </w:r>
      <w:r w:rsidRPr="00EB31C1">
        <w:rPr>
          <w:szCs w:val="22"/>
        </w:rPr>
        <w:t>should remain a priority to ensure that the site is not repopulated following control efforts.</w:t>
      </w:r>
      <w:r w:rsidR="00F01338" w:rsidRPr="00EB31C1">
        <w:rPr>
          <w:szCs w:val="22"/>
        </w:rPr>
        <w:t xml:space="preserve"> </w:t>
      </w:r>
    </w:p>
    <w:p w14:paraId="2506FBFD" w14:textId="32D5F4ED" w:rsidR="00074C24" w:rsidRDefault="00AB7FFB" w:rsidP="00EB31C1">
      <w:pPr>
        <w:spacing w:before="120" w:after="120" w:line="360" w:lineRule="auto"/>
        <w:rPr>
          <w:szCs w:val="22"/>
        </w:rPr>
      </w:pPr>
      <w:r w:rsidRPr="00EB31C1">
        <w:rPr>
          <w:szCs w:val="22"/>
        </w:rPr>
        <w:t>To ensure that the</w:t>
      </w:r>
      <w:r w:rsidR="002C6FA1" w:rsidRPr="00EB31C1">
        <w:rPr>
          <w:szCs w:val="22"/>
        </w:rPr>
        <w:t xml:space="preserve"> risks and</w:t>
      </w:r>
      <w:r w:rsidRPr="00EB31C1">
        <w:rPr>
          <w:szCs w:val="22"/>
        </w:rPr>
        <w:t xml:space="preserve"> cost</w:t>
      </w:r>
      <w:r w:rsidR="002C6FA1" w:rsidRPr="00EB31C1">
        <w:rPr>
          <w:szCs w:val="22"/>
        </w:rPr>
        <w:t>s</w:t>
      </w:r>
      <w:r w:rsidRPr="00EB31C1">
        <w:rPr>
          <w:szCs w:val="22"/>
        </w:rPr>
        <w:t xml:space="preserve"> </w:t>
      </w:r>
      <w:r w:rsidR="002C6FA1" w:rsidRPr="00EB31C1">
        <w:rPr>
          <w:szCs w:val="22"/>
        </w:rPr>
        <w:t xml:space="preserve">of each program are viable, </w:t>
      </w:r>
      <w:r w:rsidR="003E551B">
        <w:rPr>
          <w:szCs w:val="22"/>
        </w:rPr>
        <w:t xml:space="preserve">programs should undergo a cost-benefit analysis </w:t>
      </w:r>
      <w:r w:rsidR="00BB6775">
        <w:rPr>
          <w:szCs w:val="22"/>
        </w:rPr>
        <w:t xml:space="preserve">and </w:t>
      </w:r>
      <w:r w:rsidR="00BE0993" w:rsidRPr="00EB31C1">
        <w:rPr>
          <w:szCs w:val="22"/>
        </w:rPr>
        <w:t xml:space="preserve">be </w:t>
      </w:r>
      <w:r w:rsidR="00DC57AA" w:rsidRPr="00EB31C1">
        <w:rPr>
          <w:szCs w:val="22"/>
        </w:rPr>
        <w:t xml:space="preserve">monitored and </w:t>
      </w:r>
      <w:r w:rsidR="00BE0993" w:rsidRPr="00EB31C1">
        <w:rPr>
          <w:szCs w:val="22"/>
        </w:rPr>
        <w:t xml:space="preserve">evaluated annually </w:t>
      </w:r>
      <w:r w:rsidR="00DC57AA" w:rsidRPr="00EB31C1">
        <w:rPr>
          <w:szCs w:val="22"/>
        </w:rPr>
        <w:t xml:space="preserve">to ensure their </w:t>
      </w:r>
      <w:r w:rsidR="00BB6775">
        <w:rPr>
          <w:szCs w:val="22"/>
        </w:rPr>
        <w:t xml:space="preserve">ongoing </w:t>
      </w:r>
      <w:r w:rsidR="00DC57AA" w:rsidRPr="00EB31C1">
        <w:rPr>
          <w:szCs w:val="22"/>
        </w:rPr>
        <w:t>effectiveness</w:t>
      </w:r>
      <w:r w:rsidR="00BB6775">
        <w:rPr>
          <w:szCs w:val="22"/>
        </w:rPr>
        <w:t>.</w:t>
      </w:r>
      <w:r w:rsidR="008C7683">
        <w:rPr>
          <w:szCs w:val="22"/>
        </w:rPr>
        <w:t xml:space="preserve"> Each program should </w:t>
      </w:r>
      <w:r w:rsidR="00BB6775">
        <w:rPr>
          <w:szCs w:val="22"/>
        </w:rPr>
        <w:t>include</w:t>
      </w:r>
      <w:r w:rsidR="008C7683">
        <w:rPr>
          <w:szCs w:val="22"/>
        </w:rPr>
        <w:t xml:space="preserve"> appropriate steps are taken to ensure </w:t>
      </w:r>
      <w:r w:rsidR="00BB6775">
        <w:rPr>
          <w:szCs w:val="22"/>
        </w:rPr>
        <w:t xml:space="preserve">practices are in </w:t>
      </w:r>
      <w:r w:rsidR="008C7683">
        <w:rPr>
          <w:szCs w:val="22"/>
        </w:rPr>
        <w:t>accordance with the appropriate legislation and animal we</w:t>
      </w:r>
      <w:r w:rsidR="002C248C">
        <w:rPr>
          <w:szCs w:val="22"/>
        </w:rPr>
        <w:t>lfare</w:t>
      </w:r>
      <w:r w:rsidR="00BB6775">
        <w:rPr>
          <w:szCs w:val="22"/>
        </w:rPr>
        <w:t xml:space="preserve"> protocols</w:t>
      </w:r>
      <w:r w:rsidR="002C248C">
        <w:rPr>
          <w:szCs w:val="22"/>
        </w:rPr>
        <w:t xml:space="preserve">. A consistent approach which minimises </w:t>
      </w:r>
      <w:r w:rsidR="00BB6775">
        <w:rPr>
          <w:szCs w:val="22"/>
        </w:rPr>
        <w:t xml:space="preserve">targeted </w:t>
      </w:r>
      <w:r w:rsidR="002C248C">
        <w:rPr>
          <w:szCs w:val="22"/>
        </w:rPr>
        <w:t xml:space="preserve">animals is preferable to prolonged periods of inactivity which allow for population growth. </w:t>
      </w:r>
    </w:p>
    <w:p w14:paraId="17FDE0B2" w14:textId="77777777" w:rsidR="00843FF2" w:rsidRPr="00EB31C1" w:rsidRDefault="00843FF2" w:rsidP="00EB31C1">
      <w:pPr>
        <w:spacing w:before="120" w:after="120" w:line="360" w:lineRule="auto"/>
        <w:rPr>
          <w:szCs w:val="22"/>
        </w:rPr>
      </w:pPr>
      <w:r>
        <w:rPr>
          <w:szCs w:val="22"/>
        </w:rPr>
        <w:t>Below is a list of the established pest animals at the ANBG including the background of each and a description of the management practices employed to control them.</w:t>
      </w:r>
    </w:p>
    <w:p w14:paraId="01A1C098" w14:textId="5521E9F5" w:rsidR="00F44FB4" w:rsidRPr="00EB31C1" w:rsidRDefault="00F44FB4" w:rsidP="00EB31C1">
      <w:pPr>
        <w:spacing w:before="120" w:after="120" w:line="360" w:lineRule="auto"/>
        <w:rPr>
          <w:b/>
          <w:szCs w:val="22"/>
        </w:rPr>
      </w:pPr>
      <w:r w:rsidRPr="00EB31C1">
        <w:rPr>
          <w:b/>
          <w:szCs w:val="22"/>
        </w:rPr>
        <w:t>Native Animals</w:t>
      </w:r>
    </w:p>
    <w:p w14:paraId="356635FA" w14:textId="77777777" w:rsidR="00F44FB4" w:rsidRPr="00B86CF9" w:rsidRDefault="00F44FB4" w:rsidP="00EB31C1">
      <w:pPr>
        <w:spacing w:before="120" w:after="120" w:line="360" w:lineRule="auto"/>
        <w:ind w:firstLine="360"/>
        <w:rPr>
          <w:b/>
          <w:szCs w:val="22"/>
        </w:rPr>
      </w:pPr>
      <w:r w:rsidRPr="00B86CF9">
        <w:rPr>
          <w:b/>
          <w:szCs w:val="22"/>
        </w:rPr>
        <w:t>Eastern Grey Kangaroos and Swamp Wallabies</w:t>
      </w:r>
    </w:p>
    <w:p w14:paraId="2D31787C" w14:textId="77777777" w:rsidR="00874A45" w:rsidRPr="00EB31C1" w:rsidRDefault="00874A45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As native animals, kangaroos and wallabies are </w:t>
      </w:r>
      <w:r w:rsidR="001D1F43">
        <w:rPr>
          <w:szCs w:val="22"/>
        </w:rPr>
        <w:t>not normally considered pests</w:t>
      </w:r>
      <w:r w:rsidRPr="00EB31C1">
        <w:rPr>
          <w:szCs w:val="22"/>
        </w:rPr>
        <w:t xml:space="preserve"> in the gardens, however, they do cause damage to the living collection when the population is </w:t>
      </w:r>
      <w:proofErr w:type="gramStart"/>
      <w:r w:rsidRPr="00EB31C1">
        <w:rPr>
          <w:szCs w:val="22"/>
        </w:rPr>
        <w:t>unsustainable</w:t>
      </w:r>
      <w:r w:rsidR="00BB6775">
        <w:rPr>
          <w:szCs w:val="22"/>
        </w:rPr>
        <w:t>;</w:t>
      </w:r>
      <w:proofErr w:type="gramEnd"/>
    </w:p>
    <w:p w14:paraId="5DE808FB" w14:textId="77777777" w:rsidR="0018434D" w:rsidRPr="00EB31C1" w:rsidRDefault="00E612FB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There is currently a </w:t>
      </w:r>
      <w:r w:rsidR="00A6313B" w:rsidRPr="00EB31C1">
        <w:rPr>
          <w:szCs w:val="22"/>
        </w:rPr>
        <w:t xml:space="preserve">kangaroo </w:t>
      </w:r>
      <w:r w:rsidRPr="00EB31C1">
        <w:rPr>
          <w:szCs w:val="22"/>
        </w:rPr>
        <w:t xml:space="preserve">fertility trial operated by ACT Parks and Conservation Service which has prevented any further population control </w:t>
      </w:r>
      <w:proofErr w:type="gramStart"/>
      <w:r w:rsidRPr="00EB31C1">
        <w:rPr>
          <w:szCs w:val="22"/>
        </w:rPr>
        <w:t>activities</w:t>
      </w:r>
      <w:r w:rsidR="00BB6775">
        <w:rPr>
          <w:szCs w:val="22"/>
        </w:rPr>
        <w:t>;</w:t>
      </w:r>
      <w:proofErr w:type="gramEnd"/>
    </w:p>
    <w:p w14:paraId="29AD8084" w14:textId="77777777" w:rsidR="00A6313B" w:rsidRPr="00EB31C1" w:rsidRDefault="00A6313B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This </w:t>
      </w:r>
      <w:r w:rsidR="00E0354E">
        <w:rPr>
          <w:szCs w:val="22"/>
        </w:rPr>
        <w:t xml:space="preserve">program </w:t>
      </w:r>
      <w:r w:rsidRPr="00EB31C1">
        <w:rPr>
          <w:szCs w:val="22"/>
        </w:rPr>
        <w:t xml:space="preserve">has enabled the ANBG to monitor kangaroo and wallaby populations quite </w:t>
      </w:r>
      <w:proofErr w:type="gramStart"/>
      <w:r w:rsidRPr="00EB31C1">
        <w:rPr>
          <w:szCs w:val="22"/>
        </w:rPr>
        <w:t>accurately</w:t>
      </w:r>
      <w:r w:rsidR="00423AB5">
        <w:rPr>
          <w:szCs w:val="22"/>
        </w:rPr>
        <w:t>;</w:t>
      </w:r>
      <w:proofErr w:type="gramEnd"/>
      <w:r w:rsidRPr="00EB31C1">
        <w:rPr>
          <w:szCs w:val="22"/>
        </w:rPr>
        <w:t xml:space="preserve"> </w:t>
      </w:r>
    </w:p>
    <w:p w14:paraId="0028210C" w14:textId="11194F3F" w:rsidR="00A6313B" w:rsidRPr="00EB31C1" w:rsidRDefault="00A6313B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An option to “herd” wallabies and kangaroos out of the gardens has been proposed, but was rejected due to the fertility </w:t>
      </w:r>
      <w:proofErr w:type="gramStart"/>
      <w:r w:rsidRPr="00EB31C1">
        <w:rPr>
          <w:szCs w:val="22"/>
        </w:rPr>
        <w:t>trial</w:t>
      </w:r>
      <w:r w:rsidR="00423AB5">
        <w:rPr>
          <w:szCs w:val="22"/>
        </w:rPr>
        <w:t>;</w:t>
      </w:r>
      <w:proofErr w:type="gramEnd"/>
      <w:r w:rsidR="00423AB5">
        <w:rPr>
          <w:szCs w:val="22"/>
        </w:rPr>
        <w:t xml:space="preserve"> </w:t>
      </w:r>
    </w:p>
    <w:p w14:paraId="1E887BB7" w14:textId="3CD23D8F" w:rsidR="00F44FB4" w:rsidRPr="00EB31C1" w:rsidRDefault="00A6313B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In the past, kangaroos have been culled </w:t>
      </w:r>
      <w:r w:rsidR="00E0354E">
        <w:rPr>
          <w:szCs w:val="22"/>
        </w:rPr>
        <w:t>u</w:t>
      </w:r>
      <w:r w:rsidR="00941600" w:rsidRPr="00EB31C1">
        <w:rPr>
          <w:szCs w:val="22"/>
        </w:rPr>
        <w:t>sing shooting</w:t>
      </w:r>
      <w:r w:rsidRPr="00EB31C1">
        <w:rPr>
          <w:szCs w:val="22"/>
        </w:rPr>
        <w:t>, and this remains a last resort option due to the sensitive nature of the activity.</w:t>
      </w:r>
      <w:r w:rsidR="00941600" w:rsidRPr="00EB31C1">
        <w:rPr>
          <w:szCs w:val="22"/>
        </w:rPr>
        <w:t xml:space="preserve"> This activity is regulated by Animal Welfare Act 1992 (Humane Shooting of Kangaroos and Wallabies)</w:t>
      </w:r>
      <w:r w:rsidR="00423AB5">
        <w:rPr>
          <w:szCs w:val="22"/>
        </w:rPr>
        <w:t>.</w:t>
      </w:r>
    </w:p>
    <w:p w14:paraId="74FED15A" w14:textId="68905E21" w:rsidR="00F44FB4" w:rsidRDefault="00F44FB4" w:rsidP="00EB31C1">
      <w:pPr>
        <w:spacing w:before="120" w:after="120" w:line="360" w:lineRule="auto"/>
        <w:rPr>
          <w:b/>
          <w:szCs w:val="22"/>
        </w:rPr>
      </w:pPr>
      <w:r w:rsidRPr="00EB31C1">
        <w:rPr>
          <w:b/>
          <w:szCs w:val="22"/>
        </w:rPr>
        <w:t>Invasive Animals</w:t>
      </w:r>
    </w:p>
    <w:p w14:paraId="6EB268EC" w14:textId="77777777" w:rsidR="003E551B" w:rsidRPr="003E551B" w:rsidRDefault="003E551B" w:rsidP="00EB31C1">
      <w:pPr>
        <w:spacing w:before="120" w:after="120" w:line="360" w:lineRule="auto"/>
        <w:rPr>
          <w:szCs w:val="22"/>
        </w:rPr>
      </w:pPr>
      <w:r>
        <w:rPr>
          <w:szCs w:val="22"/>
        </w:rPr>
        <w:t xml:space="preserve">These animals are declared pest animals under the Pest </w:t>
      </w:r>
      <w:r w:rsidRPr="003E551B">
        <w:rPr>
          <w:szCs w:val="22"/>
        </w:rPr>
        <w:t>Plants and Animals</w:t>
      </w:r>
      <w:r>
        <w:rPr>
          <w:szCs w:val="22"/>
        </w:rPr>
        <w:t xml:space="preserve"> Act.</w:t>
      </w:r>
    </w:p>
    <w:p w14:paraId="4D70100F" w14:textId="77777777" w:rsidR="00F44FB4" w:rsidRPr="00B86CF9" w:rsidRDefault="00B86CF9" w:rsidP="00EB31C1">
      <w:pPr>
        <w:spacing w:before="120" w:after="120" w:line="360" w:lineRule="auto"/>
        <w:ind w:firstLine="360"/>
        <w:rPr>
          <w:b/>
          <w:szCs w:val="22"/>
        </w:rPr>
      </w:pPr>
      <w:r w:rsidRPr="00B86CF9">
        <w:rPr>
          <w:b/>
          <w:szCs w:val="22"/>
        </w:rPr>
        <w:t>Rabbits</w:t>
      </w:r>
    </w:p>
    <w:p w14:paraId="5F24DFB2" w14:textId="68BB3EB3" w:rsidR="00874A45" w:rsidRPr="00EB31C1" w:rsidRDefault="00874A45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Rabbits represent </w:t>
      </w:r>
      <w:r w:rsidR="00B86CF9">
        <w:rPr>
          <w:szCs w:val="22"/>
        </w:rPr>
        <w:t>a</w:t>
      </w:r>
      <w:r w:rsidRPr="00EB31C1">
        <w:rPr>
          <w:szCs w:val="22"/>
        </w:rPr>
        <w:t xml:space="preserve"> priority for management at the ANBG</w:t>
      </w:r>
      <w:r w:rsidR="00BE0993" w:rsidRPr="00EB31C1">
        <w:rPr>
          <w:szCs w:val="22"/>
        </w:rPr>
        <w:t xml:space="preserve"> because of the damage they cause to the living collection and their reproductive </w:t>
      </w:r>
      <w:proofErr w:type="gramStart"/>
      <w:r w:rsidR="00BE0993" w:rsidRPr="00EB31C1">
        <w:rPr>
          <w:szCs w:val="22"/>
        </w:rPr>
        <w:t>potential</w:t>
      </w:r>
      <w:r w:rsidR="00423AB5">
        <w:rPr>
          <w:szCs w:val="22"/>
        </w:rPr>
        <w:t>;</w:t>
      </w:r>
      <w:proofErr w:type="gramEnd"/>
    </w:p>
    <w:p w14:paraId="24A69E1C" w14:textId="17702EBC" w:rsidR="00BE0993" w:rsidRPr="00EB31C1" w:rsidRDefault="00BE0993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Rabbits are controlled by an integrated approach of a pindone poisoning program, </w:t>
      </w:r>
      <w:r w:rsidR="00423AB5">
        <w:rPr>
          <w:szCs w:val="22"/>
        </w:rPr>
        <w:t>r</w:t>
      </w:r>
      <w:r w:rsidR="00284C97">
        <w:rPr>
          <w:szCs w:val="22"/>
        </w:rPr>
        <w:t>abbit haemorrhage disease</w:t>
      </w:r>
      <w:r w:rsidRPr="00EB31C1">
        <w:rPr>
          <w:szCs w:val="22"/>
        </w:rPr>
        <w:t xml:space="preserve"> and culling</w:t>
      </w:r>
      <w:r w:rsidR="00124E20">
        <w:rPr>
          <w:szCs w:val="22"/>
        </w:rPr>
        <w:t xml:space="preserve"> by </w:t>
      </w:r>
      <w:proofErr w:type="gramStart"/>
      <w:r w:rsidR="00124E20">
        <w:rPr>
          <w:szCs w:val="22"/>
        </w:rPr>
        <w:t>shooting</w:t>
      </w:r>
      <w:r w:rsidR="00423AB5">
        <w:rPr>
          <w:szCs w:val="22"/>
        </w:rPr>
        <w:t>;</w:t>
      </w:r>
      <w:proofErr w:type="gramEnd"/>
    </w:p>
    <w:p w14:paraId="270C67F9" w14:textId="19E565E8" w:rsidR="002C6FA1" w:rsidRDefault="002C6FA1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Of the established </w:t>
      </w:r>
      <w:r w:rsidR="008C7683">
        <w:rPr>
          <w:szCs w:val="22"/>
        </w:rPr>
        <w:t xml:space="preserve">active </w:t>
      </w:r>
      <w:r w:rsidRPr="00EB31C1">
        <w:rPr>
          <w:szCs w:val="22"/>
        </w:rPr>
        <w:t xml:space="preserve">methods of baiting, fumigating and warren ripping, baiting is considered the most </w:t>
      </w:r>
      <w:proofErr w:type="gramStart"/>
      <w:r w:rsidRPr="00EB31C1">
        <w:rPr>
          <w:szCs w:val="22"/>
        </w:rPr>
        <w:t>viable</w:t>
      </w:r>
      <w:r w:rsidR="00423AB5">
        <w:rPr>
          <w:szCs w:val="22"/>
        </w:rPr>
        <w:t>;</w:t>
      </w:r>
      <w:proofErr w:type="gramEnd"/>
      <w:r w:rsidR="008C7683">
        <w:rPr>
          <w:szCs w:val="22"/>
        </w:rPr>
        <w:t xml:space="preserve"> </w:t>
      </w:r>
    </w:p>
    <w:p w14:paraId="21FD8018" w14:textId="77777777" w:rsidR="00423AB5" w:rsidRDefault="00423AB5" w:rsidP="00F57702">
      <w:pPr>
        <w:pStyle w:val="ListBullet"/>
        <w:numPr>
          <w:ilvl w:val="0"/>
          <w:numId w:val="0"/>
        </w:numPr>
        <w:spacing w:before="120" w:after="120" w:line="276" w:lineRule="auto"/>
        <w:ind w:left="360" w:hanging="360"/>
        <w:rPr>
          <w:szCs w:val="22"/>
        </w:rPr>
      </w:pPr>
    </w:p>
    <w:p w14:paraId="1527DAE2" w14:textId="77777777" w:rsidR="00423AB5" w:rsidRDefault="00423AB5" w:rsidP="00F57702">
      <w:pPr>
        <w:pStyle w:val="ListBullet"/>
        <w:numPr>
          <w:ilvl w:val="0"/>
          <w:numId w:val="0"/>
        </w:numPr>
        <w:spacing w:before="120" w:after="120" w:line="276" w:lineRule="auto"/>
        <w:ind w:left="360" w:hanging="360"/>
        <w:rPr>
          <w:szCs w:val="22"/>
        </w:rPr>
      </w:pPr>
    </w:p>
    <w:p w14:paraId="3504D27D" w14:textId="77777777" w:rsidR="00423AB5" w:rsidRDefault="00423AB5" w:rsidP="00F57702">
      <w:pPr>
        <w:pStyle w:val="ListBullet"/>
        <w:numPr>
          <w:ilvl w:val="0"/>
          <w:numId w:val="0"/>
        </w:numPr>
        <w:spacing w:before="120" w:after="120" w:line="276" w:lineRule="auto"/>
        <w:ind w:left="360" w:hanging="360"/>
        <w:rPr>
          <w:szCs w:val="22"/>
        </w:rPr>
      </w:pPr>
    </w:p>
    <w:p w14:paraId="150BDCB4" w14:textId="77777777" w:rsidR="00423AB5" w:rsidRPr="00EB31C1" w:rsidRDefault="00423AB5" w:rsidP="00F57702">
      <w:pPr>
        <w:pStyle w:val="ListBullet"/>
        <w:numPr>
          <w:ilvl w:val="0"/>
          <w:numId w:val="0"/>
        </w:numPr>
        <w:spacing w:before="120" w:after="120" w:line="276" w:lineRule="auto"/>
        <w:ind w:left="360" w:hanging="360"/>
        <w:rPr>
          <w:szCs w:val="22"/>
        </w:rPr>
      </w:pPr>
    </w:p>
    <w:p w14:paraId="031EB053" w14:textId="10834036" w:rsidR="0018434D" w:rsidRPr="00EB31C1" w:rsidRDefault="0018434D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>The effectiveness</w:t>
      </w:r>
      <w:r w:rsidR="00E612FB" w:rsidRPr="00EB31C1">
        <w:rPr>
          <w:szCs w:val="22"/>
        </w:rPr>
        <w:t xml:space="preserve"> and practicality of a pindone </w:t>
      </w:r>
      <w:r w:rsidRPr="00EB31C1">
        <w:rPr>
          <w:szCs w:val="22"/>
        </w:rPr>
        <w:t xml:space="preserve">rabbit control </w:t>
      </w:r>
      <w:r w:rsidR="006A29EA" w:rsidRPr="00EB31C1">
        <w:rPr>
          <w:szCs w:val="22"/>
        </w:rPr>
        <w:t xml:space="preserve">program should be assessed </w:t>
      </w:r>
      <w:r w:rsidR="00AB7FFB" w:rsidRPr="00EB31C1">
        <w:rPr>
          <w:szCs w:val="22"/>
        </w:rPr>
        <w:t>using</w:t>
      </w:r>
      <w:r w:rsidR="00DD2E4E" w:rsidRPr="00EB31C1">
        <w:rPr>
          <w:szCs w:val="22"/>
        </w:rPr>
        <w:t xml:space="preserve"> </w:t>
      </w:r>
      <w:r w:rsidR="00EB31C1" w:rsidRPr="00EB31C1">
        <w:rPr>
          <w:szCs w:val="22"/>
        </w:rPr>
        <w:t xml:space="preserve">spotlighting </w:t>
      </w:r>
      <w:r w:rsidR="00DD2E4E" w:rsidRPr="00EB31C1">
        <w:rPr>
          <w:szCs w:val="22"/>
        </w:rPr>
        <w:t xml:space="preserve">monitoring programs </w:t>
      </w:r>
      <w:r w:rsidR="006A29EA" w:rsidRPr="00EB31C1">
        <w:rPr>
          <w:szCs w:val="22"/>
        </w:rPr>
        <w:t xml:space="preserve">in </w:t>
      </w:r>
      <w:r w:rsidR="00EB31C1" w:rsidRPr="00EB31C1">
        <w:rPr>
          <w:szCs w:val="22"/>
        </w:rPr>
        <w:t>March and August</w:t>
      </w:r>
      <w:r w:rsidR="006A29EA" w:rsidRPr="00EB31C1">
        <w:rPr>
          <w:szCs w:val="22"/>
        </w:rPr>
        <w:t xml:space="preserve"> each year</w:t>
      </w:r>
      <w:r w:rsidR="00284C97">
        <w:rPr>
          <w:szCs w:val="22"/>
        </w:rPr>
        <w:t xml:space="preserve"> and following baiting </w:t>
      </w:r>
      <w:proofErr w:type="gramStart"/>
      <w:r w:rsidR="00284C97">
        <w:rPr>
          <w:szCs w:val="22"/>
        </w:rPr>
        <w:t>programs</w:t>
      </w:r>
      <w:r w:rsidR="00423AB5">
        <w:rPr>
          <w:szCs w:val="22"/>
        </w:rPr>
        <w:t>;</w:t>
      </w:r>
      <w:proofErr w:type="gramEnd"/>
    </w:p>
    <w:p w14:paraId="4B5F05D7" w14:textId="58C8A6DB" w:rsidR="005D7EBB" w:rsidRPr="00EB31C1" w:rsidRDefault="00AB7FFB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>If deemed necessary, t</w:t>
      </w:r>
      <w:r w:rsidR="005D7EBB" w:rsidRPr="00EB31C1">
        <w:rPr>
          <w:szCs w:val="22"/>
        </w:rPr>
        <w:t xml:space="preserve">wo large scale pindone programs </w:t>
      </w:r>
      <w:r w:rsidR="00423AB5">
        <w:rPr>
          <w:szCs w:val="22"/>
        </w:rPr>
        <w:t xml:space="preserve">should </w:t>
      </w:r>
      <w:r w:rsidR="005D7EBB" w:rsidRPr="00EB31C1">
        <w:rPr>
          <w:szCs w:val="22"/>
        </w:rPr>
        <w:t xml:space="preserve">be implemented each year, in late summer and late winter, </w:t>
      </w:r>
      <w:r w:rsidR="008C7683">
        <w:rPr>
          <w:szCs w:val="22"/>
        </w:rPr>
        <w:t xml:space="preserve">whilst feed levels are </w:t>
      </w:r>
      <w:proofErr w:type="gramStart"/>
      <w:r w:rsidR="008C7683">
        <w:rPr>
          <w:szCs w:val="22"/>
        </w:rPr>
        <w:t>lowest</w:t>
      </w:r>
      <w:proofErr w:type="gramEnd"/>
      <w:r w:rsidR="008C7683">
        <w:rPr>
          <w:szCs w:val="22"/>
        </w:rPr>
        <w:t xml:space="preserve"> and uptake of baits is highest </w:t>
      </w:r>
      <w:r w:rsidR="005D7EBB" w:rsidRPr="00EB31C1">
        <w:rPr>
          <w:szCs w:val="22"/>
        </w:rPr>
        <w:t>with some leeway in dates through monitoring</w:t>
      </w:r>
      <w:r w:rsidR="00423AB5">
        <w:rPr>
          <w:szCs w:val="22"/>
        </w:rPr>
        <w:t xml:space="preserve">, </w:t>
      </w:r>
      <w:r w:rsidR="005D7EBB" w:rsidRPr="00EB31C1">
        <w:rPr>
          <w:szCs w:val="22"/>
        </w:rPr>
        <w:t>perceived urgency</w:t>
      </w:r>
      <w:r w:rsidR="00423AB5">
        <w:rPr>
          <w:szCs w:val="22"/>
        </w:rPr>
        <w:t>, and resource constraints;</w:t>
      </w:r>
    </w:p>
    <w:p w14:paraId="176FF0F6" w14:textId="739AF652" w:rsidR="005D7EBB" w:rsidRPr="00EB31C1" w:rsidRDefault="005D7EBB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This program must follow the </w:t>
      </w:r>
      <w:hyperlink r:id="rId12" w:history="1">
        <w:r w:rsidR="00F25002" w:rsidRPr="00F25002">
          <w:rPr>
            <w:rStyle w:val="Hyperlink"/>
            <w:szCs w:val="22"/>
          </w:rPr>
          <w:t xml:space="preserve">Pindone Control Program </w:t>
        </w:r>
        <w:r w:rsidRPr="00F25002">
          <w:rPr>
            <w:rStyle w:val="Hyperlink"/>
            <w:szCs w:val="22"/>
          </w:rPr>
          <w:t>Safe Operating Procedures</w:t>
        </w:r>
      </w:hyperlink>
      <w:r w:rsidR="00423AB5">
        <w:rPr>
          <w:szCs w:val="22"/>
        </w:rPr>
        <w:t>;</w:t>
      </w:r>
    </w:p>
    <w:p w14:paraId="3C7BCE68" w14:textId="77777777" w:rsidR="006A29EA" w:rsidRPr="00EB31C1" w:rsidRDefault="006A29EA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 xml:space="preserve">If rabbit numbers are not able to be controlled using </w:t>
      </w:r>
      <w:r w:rsidR="00DD2E4E" w:rsidRPr="00EB31C1">
        <w:rPr>
          <w:szCs w:val="22"/>
        </w:rPr>
        <w:t>p</w:t>
      </w:r>
      <w:r w:rsidRPr="00EB31C1">
        <w:rPr>
          <w:szCs w:val="22"/>
        </w:rPr>
        <w:t>indone baits then a contracted shooter may be used</w:t>
      </w:r>
      <w:r w:rsidR="00284C97">
        <w:rPr>
          <w:szCs w:val="22"/>
        </w:rPr>
        <w:t>, this can also lower populations following a pi</w:t>
      </w:r>
      <w:r w:rsidR="00A81A37">
        <w:rPr>
          <w:szCs w:val="22"/>
        </w:rPr>
        <w:t>n</w:t>
      </w:r>
      <w:r w:rsidR="00284C97">
        <w:rPr>
          <w:szCs w:val="22"/>
        </w:rPr>
        <w:t>done program</w:t>
      </w:r>
      <w:r w:rsidRPr="00EB31C1">
        <w:rPr>
          <w:szCs w:val="22"/>
        </w:rPr>
        <w:t>.</w:t>
      </w:r>
    </w:p>
    <w:p w14:paraId="74AA38BB" w14:textId="77777777" w:rsidR="00874A45" w:rsidRPr="00B86CF9" w:rsidRDefault="00874A45" w:rsidP="00EB31C1">
      <w:pPr>
        <w:spacing w:before="120" w:after="120" w:line="360" w:lineRule="auto"/>
        <w:ind w:firstLine="360"/>
        <w:rPr>
          <w:b/>
          <w:szCs w:val="22"/>
        </w:rPr>
      </w:pPr>
      <w:r w:rsidRPr="00B86CF9">
        <w:rPr>
          <w:b/>
          <w:szCs w:val="22"/>
        </w:rPr>
        <w:t>Cats</w:t>
      </w:r>
    </w:p>
    <w:p w14:paraId="414F4CAE" w14:textId="1AE8938A" w:rsidR="00A81A37" w:rsidRDefault="00A81A37" w:rsidP="00F57702">
      <w:pPr>
        <w:pStyle w:val="ListBullet"/>
        <w:spacing w:before="120" w:after="120" w:line="276" w:lineRule="auto"/>
        <w:rPr>
          <w:szCs w:val="22"/>
        </w:rPr>
      </w:pPr>
      <w:r>
        <w:rPr>
          <w:szCs w:val="22"/>
        </w:rPr>
        <w:t xml:space="preserve">Cats </w:t>
      </w:r>
      <w:r w:rsidR="00E0354E">
        <w:rPr>
          <w:szCs w:val="22"/>
        </w:rPr>
        <w:t xml:space="preserve">kill </w:t>
      </w:r>
      <w:r>
        <w:rPr>
          <w:szCs w:val="22"/>
        </w:rPr>
        <w:t xml:space="preserve"> birds, reptiles and small mammals in the </w:t>
      </w:r>
      <w:proofErr w:type="gramStart"/>
      <w:r>
        <w:rPr>
          <w:szCs w:val="22"/>
        </w:rPr>
        <w:t>ANBG</w:t>
      </w:r>
      <w:r w:rsidR="00423AB5">
        <w:rPr>
          <w:szCs w:val="22"/>
        </w:rPr>
        <w:t>;</w:t>
      </w:r>
      <w:proofErr w:type="gramEnd"/>
    </w:p>
    <w:p w14:paraId="1A3D74AC" w14:textId="2C15360A" w:rsidR="00A81A37" w:rsidRDefault="00A81A37" w:rsidP="00F57702">
      <w:pPr>
        <w:pStyle w:val="ListBullet"/>
        <w:spacing w:before="120" w:after="120" w:line="276" w:lineRule="auto"/>
        <w:rPr>
          <w:szCs w:val="22"/>
        </w:rPr>
      </w:pPr>
      <w:r>
        <w:rPr>
          <w:szCs w:val="22"/>
        </w:rPr>
        <w:t xml:space="preserve">The cats at ANBG appear to be strays rather than feral cats and </w:t>
      </w:r>
      <w:r w:rsidR="00E0354E">
        <w:rPr>
          <w:szCs w:val="22"/>
        </w:rPr>
        <w:t xml:space="preserve">enter traps to </w:t>
      </w:r>
      <w:r>
        <w:rPr>
          <w:szCs w:val="22"/>
        </w:rPr>
        <w:t xml:space="preserve">take baits somewhat </w:t>
      </w:r>
      <w:proofErr w:type="gramStart"/>
      <w:r>
        <w:rPr>
          <w:szCs w:val="22"/>
        </w:rPr>
        <w:t>readily</w:t>
      </w:r>
      <w:r w:rsidR="00423AB5">
        <w:rPr>
          <w:szCs w:val="22"/>
        </w:rPr>
        <w:t>;</w:t>
      </w:r>
      <w:proofErr w:type="gramEnd"/>
    </w:p>
    <w:p w14:paraId="42B1AC92" w14:textId="77777777" w:rsidR="00874A45" w:rsidRPr="00EB31C1" w:rsidRDefault="00874A45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>When reported, cats are trapped, using humane traps baited with sardines or similar, and transferred to the RSPCA (or Canberra Veterinary Hospital if RSPCA unavailable) for further assessment.</w:t>
      </w:r>
    </w:p>
    <w:p w14:paraId="35363ED2" w14:textId="77777777" w:rsidR="00874A45" w:rsidRPr="00B86CF9" w:rsidRDefault="00874A45" w:rsidP="00F57702">
      <w:pPr>
        <w:spacing w:before="120" w:after="120" w:line="276" w:lineRule="auto"/>
        <w:ind w:firstLine="360"/>
        <w:rPr>
          <w:b/>
          <w:szCs w:val="22"/>
        </w:rPr>
      </w:pPr>
      <w:r w:rsidRPr="00B86CF9">
        <w:rPr>
          <w:b/>
          <w:szCs w:val="22"/>
        </w:rPr>
        <w:t>Foxes</w:t>
      </w:r>
    </w:p>
    <w:p w14:paraId="7D14D9B3" w14:textId="567C3FFC" w:rsidR="00874A45" w:rsidRPr="00EB31C1" w:rsidRDefault="00423AB5" w:rsidP="00F57702">
      <w:pPr>
        <w:pStyle w:val="ListBullet"/>
        <w:spacing w:before="120" w:after="120" w:line="276" w:lineRule="auto"/>
        <w:rPr>
          <w:szCs w:val="22"/>
        </w:rPr>
      </w:pPr>
      <w:r>
        <w:rPr>
          <w:szCs w:val="22"/>
        </w:rPr>
        <w:t>C</w:t>
      </w:r>
      <w:r w:rsidR="00874A45" w:rsidRPr="00EB31C1">
        <w:rPr>
          <w:szCs w:val="22"/>
        </w:rPr>
        <w:t>urrently</w:t>
      </w:r>
      <w:r>
        <w:rPr>
          <w:szCs w:val="22"/>
        </w:rPr>
        <w:t xml:space="preserve"> there is</w:t>
      </w:r>
      <w:r w:rsidR="00874A45" w:rsidRPr="00EB31C1">
        <w:rPr>
          <w:szCs w:val="22"/>
        </w:rPr>
        <w:t xml:space="preserve"> </w:t>
      </w:r>
      <w:r>
        <w:rPr>
          <w:szCs w:val="22"/>
        </w:rPr>
        <w:t xml:space="preserve">not </w:t>
      </w:r>
      <w:r w:rsidR="00874A45" w:rsidRPr="00EB31C1">
        <w:rPr>
          <w:szCs w:val="22"/>
        </w:rPr>
        <w:t xml:space="preserve">an active strategy to control foxes in the </w:t>
      </w:r>
      <w:proofErr w:type="gramStart"/>
      <w:r w:rsidR="00874A45" w:rsidRPr="00EB31C1">
        <w:rPr>
          <w:szCs w:val="22"/>
        </w:rPr>
        <w:t>ANBG</w:t>
      </w:r>
      <w:r>
        <w:rPr>
          <w:szCs w:val="22"/>
        </w:rPr>
        <w:t>;</w:t>
      </w:r>
      <w:proofErr w:type="gramEnd"/>
    </w:p>
    <w:p w14:paraId="23F098F2" w14:textId="77AF9BCE" w:rsidR="00874A45" w:rsidRDefault="00874A45" w:rsidP="00F57702">
      <w:pPr>
        <w:pStyle w:val="ListBullet"/>
        <w:spacing w:before="120" w:after="120" w:line="276" w:lineRule="auto"/>
        <w:rPr>
          <w:szCs w:val="22"/>
        </w:rPr>
      </w:pPr>
      <w:r w:rsidRPr="00EB31C1">
        <w:rPr>
          <w:szCs w:val="22"/>
        </w:rPr>
        <w:t>Foxes act as predators to help control the rabbit population</w:t>
      </w:r>
      <w:r w:rsidR="00586D89">
        <w:rPr>
          <w:szCs w:val="22"/>
        </w:rPr>
        <w:t xml:space="preserve"> and an alleviation of the pressure they put on rabbits can lead to a population </w:t>
      </w:r>
      <w:r w:rsidR="00E0354E">
        <w:rPr>
          <w:szCs w:val="22"/>
        </w:rPr>
        <w:t>boom</w:t>
      </w:r>
      <w:r w:rsidRPr="00EB31C1">
        <w:rPr>
          <w:szCs w:val="22"/>
        </w:rPr>
        <w:t>, however, t</w:t>
      </w:r>
      <w:r w:rsidR="002C6FA1" w:rsidRPr="00EB31C1">
        <w:rPr>
          <w:szCs w:val="22"/>
        </w:rPr>
        <w:t xml:space="preserve">hey also feed on native </w:t>
      </w:r>
      <w:proofErr w:type="gramStart"/>
      <w:r w:rsidR="002C6FA1" w:rsidRPr="00EB31C1">
        <w:rPr>
          <w:szCs w:val="22"/>
        </w:rPr>
        <w:t>animals</w:t>
      </w:r>
      <w:r w:rsidR="00423AB5">
        <w:rPr>
          <w:szCs w:val="22"/>
        </w:rPr>
        <w:t>;</w:t>
      </w:r>
      <w:proofErr w:type="gramEnd"/>
    </w:p>
    <w:p w14:paraId="60284B90" w14:textId="77777777" w:rsidR="00586D89" w:rsidRPr="00EB31C1" w:rsidRDefault="00586D89" w:rsidP="00F57702">
      <w:pPr>
        <w:pStyle w:val="ListBullet"/>
        <w:spacing w:before="120" w:after="120" w:line="276" w:lineRule="auto"/>
        <w:rPr>
          <w:szCs w:val="22"/>
        </w:rPr>
      </w:pPr>
      <w:r>
        <w:rPr>
          <w:szCs w:val="22"/>
        </w:rPr>
        <w:t xml:space="preserve">The effects of foxes on the native animal population should be monitored and a rise in native animal carcasses found will serve as a trigger for their </w:t>
      </w:r>
      <w:proofErr w:type="gramStart"/>
      <w:r>
        <w:rPr>
          <w:szCs w:val="22"/>
        </w:rPr>
        <w:t>control</w:t>
      </w:r>
      <w:r w:rsidR="00423AB5">
        <w:rPr>
          <w:szCs w:val="22"/>
        </w:rPr>
        <w:t>;</w:t>
      </w:r>
      <w:proofErr w:type="gramEnd"/>
    </w:p>
    <w:p w14:paraId="04E7B061" w14:textId="77777777" w:rsidR="00F44FB4" w:rsidRDefault="00074443" w:rsidP="00F57702">
      <w:pPr>
        <w:pStyle w:val="ListBullet"/>
        <w:spacing w:before="120" w:after="120" w:line="276" w:lineRule="auto"/>
        <w:rPr>
          <w:szCs w:val="22"/>
        </w:rPr>
      </w:pPr>
      <w:r>
        <w:rPr>
          <w:szCs w:val="22"/>
        </w:rPr>
        <w:t xml:space="preserve">Den fumigation, </w:t>
      </w:r>
      <w:r w:rsidR="00284C97">
        <w:rPr>
          <w:szCs w:val="22"/>
        </w:rPr>
        <w:t>b</w:t>
      </w:r>
      <w:r w:rsidR="002C6FA1" w:rsidRPr="00EB31C1">
        <w:rPr>
          <w:szCs w:val="22"/>
        </w:rPr>
        <w:t xml:space="preserve">aiting </w:t>
      </w:r>
      <w:r>
        <w:rPr>
          <w:szCs w:val="22"/>
        </w:rPr>
        <w:t xml:space="preserve">and trapping </w:t>
      </w:r>
      <w:r w:rsidR="002C6FA1" w:rsidRPr="00EB31C1">
        <w:rPr>
          <w:szCs w:val="22"/>
        </w:rPr>
        <w:t xml:space="preserve">may be </w:t>
      </w:r>
      <w:proofErr w:type="gramStart"/>
      <w:r w:rsidR="002C6FA1" w:rsidRPr="00EB31C1">
        <w:rPr>
          <w:szCs w:val="22"/>
        </w:rPr>
        <w:t>looked into</w:t>
      </w:r>
      <w:proofErr w:type="gramEnd"/>
      <w:r w:rsidR="002C6FA1" w:rsidRPr="00EB31C1">
        <w:rPr>
          <w:szCs w:val="22"/>
        </w:rPr>
        <w:t xml:space="preserve"> in future to ensure that the population is managed</w:t>
      </w:r>
      <w:r w:rsidR="00F80793" w:rsidRPr="00EB31C1">
        <w:rPr>
          <w:szCs w:val="22"/>
        </w:rPr>
        <w:t xml:space="preserve"> appropriately.</w:t>
      </w:r>
    </w:p>
    <w:p w14:paraId="2E613793" w14:textId="77777777" w:rsidR="00F25002" w:rsidRDefault="00F25002" w:rsidP="00EB31C1">
      <w:pPr>
        <w:pStyle w:val="ListBullet"/>
        <w:numPr>
          <w:ilvl w:val="0"/>
          <w:numId w:val="0"/>
        </w:numPr>
        <w:spacing w:before="120" w:after="120"/>
        <w:ind w:left="360" w:hanging="360"/>
        <w:rPr>
          <w:szCs w:val="22"/>
        </w:rPr>
      </w:pPr>
    </w:p>
    <w:p w14:paraId="1669190E" w14:textId="77777777" w:rsidR="008A5470" w:rsidRDefault="008A5470" w:rsidP="00EB31C1">
      <w:pPr>
        <w:pStyle w:val="ListBullet"/>
        <w:numPr>
          <w:ilvl w:val="0"/>
          <w:numId w:val="0"/>
        </w:numPr>
        <w:spacing w:before="120" w:after="120"/>
        <w:ind w:left="360" w:hanging="360"/>
        <w:rPr>
          <w:b/>
          <w:szCs w:val="22"/>
        </w:rPr>
      </w:pPr>
      <w:r>
        <w:rPr>
          <w:b/>
          <w:szCs w:val="22"/>
        </w:rPr>
        <w:br w:type="page"/>
      </w:r>
    </w:p>
    <w:p w14:paraId="58F2E5FB" w14:textId="77777777" w:rsidR="008A5470" w:rsidRDefault="008A5470" w:rsidP="00EB31C1">
      <w:pPr>
        <w:pStyle w:val="ListBullet"/>
        <w:numPr>
          <w:ilvl w:val="0"/>
          <w:numId w:val="0"/>
        </w:numPr>
        <w:spacing w:before="120" w:after="120"/>
        <w:ind w:left="360" w:hanging="360"/>
        <w:rPr>
          <w:b/>
          <w:szCs w:val="22"/>
        </w:rPr>
      </w:pPr>
    </w:p>
    <w:p w14:paraId="796DBB5A" w14:textId="77777777" w:rsidR="008A5470" w:rsidRDefault="008A5470" w:rsidP="00EB31C1">
      <w:pPr>
        <w:pStyle w:val="ListBullet"/>
        <w:numPr>
          <w:ilvl w:val="0"/>
          <w:numId w:val="0"/>
        </w:numPr>
        <w:spacing w:before="120" w:after="120"/>
        <w:ind w:left="360" w:hanging="360"/>
        <w:rPr>
          <w:b/>
          <w:szCs w:val="22"/>
        </w:rPr>
      </w:pPr>
    </w:p>
    <w:p w14:paraId="47661D47" w14:textId="55D63982" w:rsidR="00EB31C1" w:rsidRPr="00F57702" w:rsidRDefault="00F25002" w:rsidP="00EB31C1">
      <w:pPr>
        <w:pStyle w:val="ListBullet"/>
        <w:numPr>
          <w:ilvl w:val="0"/>
          <w:numId w:val="0"/>
        </w:numPr>
        <w:spacing w:before="120" w:after="120"/>
        <w:ind w:left="360" w:hanging="360"/>
        <w:rPr>
          <w:b/>
          <w:szCs w:val="22"/>
        </w:rPr>
      </w:pPr>
      <w:r w:rsidRPr="00F57702">
        <w:rPr>
          <w:b/>
          <w:szCs w:val="22"/>
        </w:rPr>
        <w:t xml:space="preserve">Suggested </w:t>
      </w:r>
      <w:r w:rsidR="007C67FF">
        <w:rPr>
          <w:b/>
          <w:szCs w:val="22"/>
        </w:rPr>
        <w:t>Timeline</w:t>
      </w:r>
      <w:r w:rsidRPr="00F57702">
        <w:rPr>
          <w:b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25002" w14:paraId="189D59A2" w14:textId="77777777" w:rsidTr="00F25002">
        <w:tc>
          <w:tcPr>
            <w:tcW w:w="3005" w:type="dxa"/>
          </w:tcPr>
          <w:p w14:paraId="0A9E38A7" w14:textId="6852BBD0" w:rsidR="00F25002" w:rsidRPr="00F57702" w:rsidRDefault="00F25002" w:rsidP="00EB31C1">
            <w:pPr>
              <w:spacing w:before="120" w:after="120" w:line="360" w:lineRule="auto"/>
              <w:rPr>
                <w:b/>
                <w:szCs w:val="22"/>
              </w:rPr>
            </w:pPr>
            <w:r w:rsidRPr="00F57702">
              <w:rPr>
                <w:b/>
                <w:szCs w:val="22"/>
              </w:rPr>
              <w:t>Pest</w:t>
            </w:r>
          </w:p>
        </w:tc>
        <w:tc>
          <w:tcPr>
            <w:tcW w:w="3005" w:type="dxa"/>
          </w:tcPr>
          <w:p w14:paraId="72F0040E" w14:textId="48FC0B54" w:rsidR="00F25002" w:rsidRPr="00F57702" w:rsidRDefault="00F25002" w:rsidP="00EB31C1">
            <w:pPr>
              <w:spacing w:before="120" w:after="120" w:line="360" w:lineRule="auto"/>
              <w:rPr>
                <w:b/>
                <w:szCs w:val="22"/>
              </w:rPr>
            </w:pPr>
            <w:r w:rsidRPr="00F57702">
              <w:rPr>
                <w:b/>
                <w:szCs w:val="22"/>
              </w:rPr>
              <w:t>Action</w:t>
            </w:r>
          </w:p>
        </w:tc>
        <w:tc>
          <w:tcPr>
            <w:tcW w:w="3006" w:type="dxa"/>
          </w:tcPr>
          <w:p w14:paraId="7CD87F6C" w14:textId="084B7D85" w:rsidR="00F25002" w:rsidRPr="00F57702" w:rsidRDefault="00F25002" w:rsidP="00EB31C1">
            <w:pPr>
              <w:spacing w:before="120" w:after="120" w:line="360" w:lineRule="auto"/>
              <w:rPr>
                <w:b/>
                <w:szCs w:val="22"/>
              </w:rPr>
            </w:pPr>
            <w:r w:rsidRPr="00F57702">
              <w:rPr>
                <w:b/>
                <w:szCs w:val="22"/>
              </w:rPr>
              <w:t>Timeline</w:t>
            </w:r>
          </w:p>
        </w:tc>
      </w:tr>
      <w:tr w:rsidR="00F25002" w14:paraId="0A8CBFC4" w14:textId="77777777" w:rsidTr="00F25002">
        <w:tc>
          <w:tcPr>
            <w:tcW w:w="3005" w:type="dxa"/>
          </w:tcPr>
          <w:p w14:paraId="67845804" w14:textId="1E57024E" w:rsidR="00F25002" w:rsidRPr="00F57702" w:rsidRDefault="007C67FF" w:rsidP="00EB31C1">
            <w:pPr>
              <w:spacing w:before="120" w:after="120" w:line="360" w:lineRule="auto"/>
              <w:rPr>
                <w:b/>
                <w:szCs w:val="22"/>
              </w:rPr>
            </w:pPr>
            <w:r w:rsidRPr="00F57702">
              <w:rPr>
                <w:b/>
                <w:szCs w:val="22"/>
              </w:rPr>
              <w:t>Eastern Grey Kangaroos and Swamp Wallabies</w:t>
            </w:r>
          </w:p>
        </w:tc>
        <w:tc>
          <w:tcPr>
            <w:tcW w:w="3005" w:type="dxa"/>
          </w:tcPr>
          <w:p w14:paraId="5B318C2F" w14:textId="3C2A7F76" w:rsidR="00F25002" w:rsidRDefault="007C67FF" w:rsidP="00EB31C1">
            <w:pPr>
              <w:spacing w:before="120" w:after="120" w:line="360" w:lineRule="auto"/>
              <w:rPr>
                <w:szCs w:val="22"/>
              </w:rPr>
            </w:pPr>
            <w:r>
              <w:rPr>
                <w:szCs w:val="22"/>
              </w:rPr>
              <w:t xml:space="preserve">Monitoring of </w:t>
            </w:r>
            <w:r w:rsidR="008B57A2">
              <w:rPr>
                <w:szCs w:val="22"/>
              </w:rPr>
              <w:t xml:space="preserve">numbers and </w:t>
            </w:r>
            <w:r>
              <w:rPr>
                <w:szCs w:val="22"/>
              </w:rPr>
              <w:t>impact on the living collection</w:t>
            </w:r>
          </w:p>
        </w:tc>
        <w:tc>
          <w:tcPr>
            <w:tcW w:w="3006" w:type="dxa"/>
          </w:tcPr>
          <w:p w14:paraId="16DBD526" w14:textId="532B5076" w:rsidR="00F25002" w:rsidRDefault="007C67FF" w:rsidP="00EB31C1">
            <w:pPr>
              <w:spacing w:before="120" w:after="120" w:line="360" w:lineRule="auto"/>
              <w:rPr>
                <w:szCs w:val="22"/>
              </w:rPr>
            </w:pPr>
            <w:r>
              <w:rPr>
                <w:szCs w:val="22"/>
              </w:rPr>
              <w:t>Ongoing</w:t>
            </w:r>
          </w:p>
        </w:tc>
      </w:tr>
      <w:tr w:rsidR="00F25002" w14:paraId="4D5FF660" w14:textId="77777777" w:rsidTr="00F25002">
        <w:tc>
          <w:tcPr>
            <w:tcW w:w="3005" w:type="dxa"/>
          </w:tcPr>
          <w:p w14:paraId="54A57514" w14:textId="5C97EC79" w:rsidR="00F25002" w:rsidRPr="00F57702" w:rsidRDefault="007C67FF" w:rsidP="00EB31C1">
            <w:pPr>
              <w:spacing w:before="120" w:after="120" w:line="360" w:lineRule="auto"/>
              <w:rPr>
                <w:b/>
                <w:szCs w:val="22"/>
              </w:rPr>
            </w:pPr>
            <w:r w:rsidRPr="00F57702">
              <w:rPr>
                <w:b/>
                <w:szCs w:val="22"/>
              </w:rPr>
              <w:t>Rabbits</w:t>
            </w:r>
          </w:p>
        </w:tc>
        <w:tc>
          <w:tcPr>
            <w:tcW w:w="3005" w:type="dxa"/>
          </w:tcPr>
          <w:p w14:paraId="6A8966EA" w14:textId="67231A7A" w:rsidR="00F25002" w:rsidRDefault="007C67FF" w:rsidP="00EB31C1">
            <w:pPr>
              <w:spacing w:before="120" w:after="120" w:line="360" w:lineRule="auto"/>
              <w:rPr>
                <w:szCs w:val="22"/>
              </w:rPr>
            </w:pPr>
            <w:r>
              <w:rPr>
                <w:szCs w:val="22"/>
              </w:rPr>
              <w:t>Pindone program</w:t>
            </w:r>
          </w:p>
        </w:tc>
        <w:tc>
          <w:tcPr>
            <w:tcW w:w="3006" w:type="dxa"/>
          </w:tcPr>
          <w:p w14:paraId="343E195E" w14:textId="1FC9C739" w:rsidR="00F25002" w:rsidRDefault="007C67FF" w:rsidP="00EB31C1">
            <w:pPr>
              <w:spacing w:before="120" w:after="120" w:line="360" w:lineRule="auto"/>
              <w:rPr>
                <w:szCs w:val="22"/>
              </w:rPr>
            </w:pPr>
            <w:r>
              <w:rPr>
                <w:szCs w:val="22"/>
              </w:rPr>
              <w:t>Assess feasibility in March and August for Autumn and Spring programs</w:t>
            </w:r>
          </w:p>
        </w:tc>
      </w:tr>
      <w:tr w:rsidR="00F25002" w14:paraId="375BDF09" w14:textId="77777777" w:rsidTr="00F25002">
        <w:tc>
          <w:tcPr>
            <w:tcW w:w="3005" w:type="dxa"/>
          </w:tcPr>
          <w:p w14:paraId="757BA8CC" w14:textId="58F304CB" w:rsidR="00F25002" w:rsidRPr="00F57702" w:rsidRDefault="007C67FF" w:rsidP="00EB31C1">
            <w:pPr>
              <w:spacing w:before="120" w:after="120" w:line="360" w:lineRule="auto"/>
              <w:rPr>
                <w:b/>
                <w:szCs w:val="22"/>
              </w:rPr>
            </w:pPr>
            <w:r w:rsidRPr="00F57702">
              <w:rPr>
                <w:b/>
                <w:szCs w:val="22"/>
              </w:rPr>
              <w:t>Cats</w:t>
            </w:r>
          </w:p>
        </w:tc>
        <w:tc>
          <w:tcPr>
            <w:tcW w:w="3005" w:type="dxa"/>
          </w:tcPr>
          <w:p w14:paraId="240797D7" w14:textId="6712595D" w:rsidR="00F25002" w:rsidRDefault="007C67FF" w:rsidP="00EB31C1">
            <w:pPr>
              <w:spacing w:before="120" w:after="120" w:line="360" w:lineRule="auto"/>
              <w:rPr>
                <w:szCs w:val="22"/>
              </w:rPr>
            </w:pPr>
            <w:r>
              <w:rPr>
                <w:szCs w:val="22"/>
              </w:rPr>
              <w:t>Monitor presence and effect on native population and trapping</w:t>
            </w:r>
          </w:p>
        </w:tc>
        <w:tc>
          <w:tcPr>
            <w:tcW w:w="3006" w:type="dxa"/>
          </w:tcPr>
          <w:p w14:paraId="5258E527" w14:textId="458F9886" w:rsidR="00F25002" w:rsidRDefault="007C67FF">
            <w:pPr>
              <w:spacing w:before="120" w:after="120" w:line="360" w:lineRule="auto"/>
              <w:rPr>
                <w:szCs w:val="22"/>
              </w:rPr>
            </w:pPr>
            <w:r>
              <w:rPr>
                <w:szCs w:val="22"/>
              </w:rPr>
              <w:t>Ongoing and as needed</w:t>
            </w:r>
          </w:p>
        </w:tc>
      </w:tr>
      <w:tr w:rsidR="00F25002" w14:paraId="7CA1DAC5" w14:textId="77777777" w:rsidTr="00F25002">
        <w:tc>
          <w:tcPr>
            <w:tcW w:w="3005" w:type="dxa"/>
          </w:tcPr>
          <w:p w14:paraId="5A883C40" w14:textId="13E60FCB" w:rsidR="00F25002" w:rsidRPr="00F57702" w:rsidRDefault="007C67FF" w:rsidP="00EB31C1">
            <w:pPr>
              <w:spacing w:before="120" w:after="120" w:line="360" w:lineRule="auto"/>
              <w:rPr>
                <w:b/>
                <w:szCs w:val="22"/>
              </w:rPr>
            </w:pPr>
            <w:r w:rsidRPr="00F57702">
              <w:rPr>
                <w:b/>
                <w:szCs w:val="22"/>
              </w:rPr>
              <w:t>Foxes</w:t>
            </w:r>
          </w:p>
        </w:tc>
        <w:tc>
          <w:tcPr>
            <w:tcW w:w="3005" w:type="dxa"/>
          </w:tcPr>
          <w:p w14:paraId="377C573D" w14:textId="6B73513B" w:rsidR="00F25002" w:rsidRDefault="007C67FF" w:rsidP="00EB31C1">
            <w:pPr>
              <w:spacing w:before="120" w:after="120" w:line="360" w:lineRule="auto"/>
              <w:rPr>
                <w:szCs w:val="22"/>
              </w:rPr>
            </w:pPr>
            <w:r>
              <w:rPr>
                <w:szCs w:val="22"/>
              </w:rPr>
              <w:t>Monitor presence and effect on native population</w:t>
            </w:r>
          </w:p>
        </w:tc>
        <w:tc>
          <w:tcPr>
            <w:tcW w:w="3006" w:type="dxa"/>
          </w:tcPr>
          <w:p w14:paraId="1C5FEFF0" w14:textId="77777777" w:rsidR="007C67FF" w:rsidRDefault="007C67FF" w:rsidP="007C67FF">
            <w:pPr>
              <w:spacing w:before="120" w:after="120" w:line="360" w:lineRule="auto"/>
              <w:rPr>
                <w:szCs w:val="22"/>
              </w:rPr>
            </w:pPr>
            <w:r>
              <w:rPr>
                <w:szCs w:val="22"/>
              </w:rPr>
              <w:t>Ongoing</w:t>
            </w:r>
          </w:p>
          <w:p w14:paraId="382B9FE5" w14:textId="77777777" w:rsidR="00F25002" w:rsidRDefault="00F25002" w:rsidP="00EB31C1">
            <w:pPr>
              <w:spacing w:before="120" w:after="120" w:line="360" w:lineRule="auto"/>
              <w:rPr>
                <w:szCs w:val="22"/>
              </w:rPr>
            </w:pPr>
          </w:p>
        </w:tc>
      </w:tr>
    </w:tbl>
    <w:p w14:paraId="629DCB15" w14:textId="77777777" w:rsidR="00F25002" w:rsidRPr="00F57702" w:rsidRDefault="00F25002" w:rsidP="00EB31C1">
      <w:pPr>
        <w:spacing w:before="120" w:after="120" w:line="360" w:lineRule="auto"/>
        <w:rPr>
          <w:szCs w:val="22"/>
        </w:rPr>
      </w:pPr>
    </w:p>
    <w:p w14:paraId="337E14CB" w14:textId="77777777" w:rsidR="00F44FB4" w:rsidRPr="00EB31C1" w:rsidRDefault="00F44FB4" w:rsidP="00EB31C1">
      <w:pPr>
        <w:spacing w:before="120" w:after="120" w:line="360" w:lineRule="auto"/>
        <w:rPr>
          <w:b/>
          <w:szCs w:val="22"/>
        </w:rPr>
      </w:pPr>
      <w:r w:rsidRPr="00EB31C1">
        <w:rPr>
          <w:b/>
          <w:szCs w:val="22"/>
        </w:rPr>
        <w:t>Related Documents:</w:t>
      </w:r>
    </w:p>
    <w:p w14:paraId="06F08E16" w14:textId="77777777" w:rsidR="00C51A76" w:rsidRDefault="0041407F" w:rsidP="00EB31C1">
      <w:pPr>
        <w:pStyle w:val="ListBullet"/>
        <w:spacing w:before="120" w:after="120"/>
        <w:rPr>
          <w:szCs w:val="22"/>
        </w:rPr>
      </w:pPr>
      <w:hyperlink r:id="rId13" w:history="1">
        <w:r w:rsidR="00C51A76" w:rsidRPr="00EB31C1">
          <w:rPr>
            <w:rStyle w:val="Hyperlink"/>
            <w:szCs w:val="22"/>
          </w:rPr>
          <w:t>ACT Pest Animal Management Strategy 2012-2022</w:t>
        </w:r>
      </w:hyperlink>
    </w:p>
    <w:p w14:paraId="55878967" w14:textId="77777777" w:rsidR="00586D89" w:rsidRPr="00EB31C1" w:rsidRDefault="0041407F" w:rsidP="00EB31C1">
      <w:pPr>
        <w:pStyle w:val="ListBullet"/>
        <w:spacing w:before="120" w:after="120"/>
        <w:rPr>
          <w:szCs w:val="22"/>
        </w:rPr>
      </w:pPr>
      <w:hyperlink r:id="rId14" w:history="1">
        <w:r w:rsidR="00586D89" w:rsidRPr="00586D89">
          <w:rPr>
            <w:rStyle w:val="Hyperlink"/>
            <w:szCs w:val="22"/>
          </w:rPr>
          <w:t>ANBG Management Plan</w:t>
        </w:r>
      </w:hyperlink>
    </w:p>
    <w:p w14:paraId="4BAF2316" w14:textId="77777777" w:rsidR="000443BE" w:rsidRPr="00EB31C1" w:rsidRDefault="0041407F" w:rsidP="00EB31C1">
      <w:pPr>
        <w:pStyle w:val="ListBullet"/>
        <w:spacing w:before="120" w:after="120"/>
        <w:rPr>
          <w:szCs w:val="22"/>
        </w:rPr>
      </w:pPr>
      <w:hyperlink r:id="rId15" w:history="1">
        <w:r w:rsidR="000443BE" w:rsidRPr="00EB31C1">
          <w:rPr>
            <w:rStyle w:val="Hyperlink"/>
            <w:szCs w:val="22"/>
          </w:rPr>
          <w:t>Animal Welfare (Fox Control) Code of Practice Approval 1997</w:t>
        </w:r>
      </w:hyperlink>
    </w:p>
    <w:p w14:paraId="18E1E7B3" w14:textId="77777777" w:rsidR="00941600" w:rsidRPr="00F57702" w:rsidRDefault="0041407F" w:rsidP="00EB31C1">
      <w:pPr>
        <w:pStyle w:val="ListBullet"/>
        <w:spacing w:before="120" w:after="120"/>
        <w:rPr>
          <w:rStyle w:val="Hyperlink"/>
          <w:color w:val="auto"/>
          <w:szCs w:val="22"/>
          <w:u w:val="none"/>
        </w:rPr>
      </w:pPr>
      <w:hyperlink r:id="rId16" w:history="1">
        <w:r w:rsidR="00941600" w:rsidRPr="00EB31C1">
          <w:rPr>
            <w:rStyle w:val="Hyperlink"/>
            <w:szCs w:val="22"/>
          </w:rPr>
          <w:t>Animal Welfare Act 1992 (Humane Shooting of Kangaroos and Wallabies)</w:t>
        </w:r>
      </w:hyperlink>
    </w:p>
    <w:p w14:paraId="5A22AF0B" w14:textId="37763CD7" w:rsidR="00F25002" w:rsidRPr="00EB31C1" w:rsidRDefault="0041407F" w:rsidP="00EB31C1">
      <w:pPr>
        <w:pStyle w:val="ListBullet"/>
        <w:spacing w:before="120" w:after="120"/>
        <w:rPr>
          <w:szCs w:val="22"/>
        </w:rPr>
      </w:pPr>
      <w:hyperlink r:id="rId17" w:history="1">
        <w:r w:rsidR="00F25002" w:rsidRPr="00F25002">
          <w:rPr>
            <w:rStyle w:val="Hyperlink"/>
            <w:szCs w:val="22"/>
          </w:rPr>
          <w:t>Pindone Control Program Safe Operating Procedures</w:t>
        </w:r>
      </w:hyperlink>
    </w:p>
    <w:p w14:paraId="2D82764D" w14:textId="77777777" w:rsidR="00F44FB4" w:rsidRPr="00EB31C1" w:rsidRDefault="00F44FB4" w:rsidP="00EB31C1">
      <w:pPr>
        <w:spacing w:before="120" w:after="120" w:line="360" w:lineRule="auto"/>
        <w:rPr>
          <w:szCs w:val="22"/>
        </w:rPr>
      </w:pPr>
    </w:p>
    <w:p w14:paraId="01012B43" w14:textId="77777777" w:rsidR="0027448E" w:rsidRPr="00643A02" w:rsidRDefault="0027448E" w:rsidP="00643A02">
      <w:pPr>
        <w:spacing w:line="360" w:lineRule="auto"/>
        <w:rPr>
          <w:sz w:val="24"/>
        </w:rPr>
      </w:pPr>
    </w:p>
    <w:p w14:paraId="24E5612A" w14:textId="77777777" w:rsidR="009D01AD" w:rsidRDefault="009D01AD" w:rsidP="00247DEF">
      <w:pPr>
        <w:spacing w:line="360" w:lineRule="auto"/>
        <w:jc w:val="right"/>
        <w:rPr>
          <w:rFonts w:eastAsiaTheme="minorEastAsia" w:cs="Arial"/>
          <w:noProof/>
          <w:color w:val="000000"/>
          <w:szCs w:val="22"/>
        </w:rPr>
      </w:pPr>
    </w:p>
    <w:p w14:paraId="0ECD481A" w14:textId="759BBFBE" w:rsidR="009D01AD" w:rsidRDefault="00512E1C" w:rsidP="00247DEF">
      <w:pPr>
        <w:spacing w:line="360" w:lineRule="auto"/>
        <w:jc w:val="right"/>
      </w:pPr>
      <w:r>
        <w:t>18</w:t>
      </w:r>
      <w:r w:rsidR="00643A02">
        <w:t>/0</w:t>
      </w:r>
      <w:r>
        <w:t>8</w:t>
      </w:r>
      <w:r w:rsidR="00643A02">
        <w:t>/2017</w:t>
      </w:r>
    </w:p>
    <w:sectPr w:rsidR="009D01AD" w:rsidSect="00247DEF">
      <w:headerReference w:type="default" r:id="rId18"/>
      <w:pgSz w:w="11906" w:h="16838" w:code="9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27609" w14:textId="77777777" w:rsidR="00F80034" w:rsidRDefault="00F80034">
      <w:r>
        <w:separator/>
      </w:r>
    </w:p>
  </w:endnote>
  <w:endnote w:type="continuationSeparator" w:id="0">
    <w:p w14:paraId="65B2B5AB" w14:textId="77777777" w:rsidR="00F80034" w:rsidRDefault="00F80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A00002AF" w:usb1="5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B1218" w14:textId="77777777" w:rsidR="00F80034" w:rsidRDefault="00F80034">
      <w:r>
        <w:separator/>
      </w:r>
    </w:p>
  </w:footnote>
  <w:footnote w:type="continuationSeparator" w:id="0">
    <w:p w14:paraId="15E24AFE" w14:textId="77777777" w:rsidR="00F80034" w:rsidRDefault="00F800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B501A" w14:textId="7353BB3F" w:rsidR="003E551B" w:rsidRPr="004836A7" w:rsidRDefault="00423AB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D3BA0DF" wp14:editId="65867C19">
              <wp:simplePos x="0" y="0"/>
              <wp:positionH relativeFrom="column">
                <wp:posOffset>4423410</wp:posOffset>
              </wp:positionH>
              <wp:positionV relativeFrom="paragraph">
                <wp:posOffset>411480</wp:posOffset>
              </wp:positionV>
              <wp:extent cx="2205990" cy="1152525"/>
              <wp:effectExtent l="3810" t="190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5990" cy="1152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C6A83" w14:textId="77777777" w:rsidR="003E551B" w:rsidRDefault="003E551B" w:rsidP="004836A7">
                          <w:pPr>
                            <w:pStyle w:val="Address"/>
                          </w:pPr>
                          <w:r>
                            <w:t>GPO Box 1777 Canberra ACT 2601</w:t>
                          </w:r>
                        </w:p>
                        <w:p w14:paraId="6AEF00B9" w14:textId="77777777" w:rsidR="003E551B" w:rsidRDefault="003E551B" w:rsidP="004836A7">
                          <w:pPr>
                            <w:pStyle w:val="Address"/>
                          </w:pPr>
                          <w:r>
                            <w:rPr>
                              <w:rStyle w:val="Addressbold"/>
                            </w:rPr>
                            <w:t>t</w:t>
                          </w:r>
                          <w:r>
                            <w:t xml:space="preserve"> (02) 6250 </w:t>
                          </w:r>
                          <w:proofErr w:type="gramStart"/>
                          <w:r>
                            <w:t xml:space="preserve">9471  </w:t>
                          </w:r>
                          <w:r>
                            <w:rPr>
                              <w:position w:val="1"/>
                            </w:rPr>
                            <w:t>|</w:t>
                          </w:r>
                          <w:proofErr w:type="gramEnd"/>
                          <w:r>
                            <w:t xml:space="preserve">  </w:t>
                          </w:r>
                          <w:r>
                            <w:rPr>
                              <w:rStyle w:val="Addressbold"/>
                            </w:rPr>
                            <w:t>f</w:t>
                          </w:r>
                          <w:r>
                            <w:t xml:space="preserve"> (02) 6250 9599</w:t>
                          </w:r>
                        </w:p>
                        <w:p w14:paraId="6DFBB0F1" w14:textId="77777777" w:rsidR="003E551B" w:rsidRDefault="003E551B" w:rsidP="004836A7">
                          <w:pPr>
                            <w:pStyle w:val="ABN"/>
                          </w:pPr>
                          <w:r>
                            <w:t>ABN 13 051 694 963</w:t>
                          </w:r>
                        </w:p>
                        <w:p w14:paraId="6BBFF194" w14:textId="77777777" w:rsidR="003E551B" w:rsidRDefault="003E551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3BA0D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48.3pt;margin-top:32.4pt;width:173.7pt;height:90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" filled="f" stroked="f">
              <v:textbox>
                <w:txbxContent>
                  <w:p w14:paraId="68DC6A83" w14:textId="77777777" w:rsidR="003E551B" w:rsidRDefault="003E551B" w:rsidP="004836A7">
                    <w:pPr>
                      <w:pStyle w:val="Address"/>
                    </w:pPr>
                    <w:r>
                      <w:t>GPO Box 1777 Canberra ACT 2601</w:t>
                    </w:r>
                  </w:p>
                  <w:p w14:paraId="6AEF00B9" w14:textId="77777777" w:rsidR="003E551B" w:rsidRDefault="003E551B" w:rsidP="004836A7">
                    <w:pPr>
                      <w:pStyle w:val="Address"/>
                    </w:pPr>
                    <w:r>
                      <w:rPr>
                        <w:rStyle w:val="Addressbold"/>
                      </w:rPr>
                      <w:t>t</w:t>
                    </w:r>
                    <w:r>
                      <w:t xml:space="preserve"> (02) 6250 </w:t>
                    </w:r>
                    <w:proofErr w:type="gramStart"/>
                    <w:r>
                      <w:t xml:space="preserve">9471  </w:t>
                    </w:r>
                    <w:r>
                      <w:rPr>
                        <w:position w:val="1"/>
                      </w:rPr>
                      <w:t>|</w:t>
                    </w:r>
                    <w:proofErr w:type="gramEnd"/>
                    <w:r>
                      <w:t xml:space="preserve">  </w:t>
                    </w:r>
                    <w:r>
                      <w:rPr>
                        <w:rStyle w:val="Addressbold"/>
                      </w:rPr>
                      <w:t>f</w:t>
                    </w:r>
                    <w:r>
                      <w:t xml:space="preserve"> (02) 6250 9599</w:t>
                    </w:r>
                  </w:p>
                  <w:p w14:paraId="6DFBB0F1" w14:textId="77777777" w:rsidR="003E551B" w:rsidRDefault="003E551B" w:rsidP="004836A7">
                    <w:pPr>
                      <w:pStyle w:val="ABN"/>
                    </w:pPr>
                    <w:r>
                      <w:t>ABN 13 051 694 963</w:t>
                    </w:r>
                  </w:p>
                  <w:p w14:paraId="6BBFF194" w14:textId="77777777" w:rsidR="003E551B" w:rsidRDefault="003E551B"/>
                </w:txbxContent>
              </v:textbox>
            </v:shape>
          </w:pict>
        </mc:Fallback>
      </mc:AlternateContent>
    </w:r>
    <w:r w:rsidR="003E551B">
      <w:rPr>
        <w:noProof/>
      </w:rPr>
      <w:drawing>
        <wp:inline distT="0" distB="0" distL="0" distR="0" wp14:anchorId="53976F7D" wp14:editId="739CFE80">
          <wp:extent cx="1555750" cy="1056640"/>
          <wp:effectExtent l="19050" t="0" r="6350" b="0"/>
          <wp:docPr id="2" name="Picture 2" descr="ANBG_logo_col_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NBG_logo_col_wor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750" cy="1056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E551B" w:rsidRPr="004836A7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DC38141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85B"/>
    <w:rsid w:val="000443BE"/>
    <w:rsid w:val="00074443"/>
    <w:rsid w:val="00074C24"/>
    <w:rsid w:val="000E084F"/>
    <w:rsid w:val="00124E20"/>
    <w:rsid w:val="00140FCA"/>
    <w:rsid w:val="0018434D"/>
    <w:rsid w:val="00194F56"/>
    <w:rsid w:val="001D1F43"/>
    <w:rsid w:val="001E317D"/>
    <w:rsid w:val="001E5AEE"/>
    <w:rsid w:val="00200615"/>
    <w:rsid w:val="002034F0"/>
    <w:rsid w:val="00247DEF"/>
    <w:rsid w:val="0025112B"/>
    <w:rsid w:val="0027448E"/>
    <w:rsid w:val="00284C97"/>
    <w:rsid w:val="002A471F"/>
    <w:rsid w:val="002C248C"/>
    <w:rsid w:val="002C6FA1"/>
    <w:rsid w:val="002D319C"/>
    <w:rsid w:val="002F6D70"/>
    <w:rsid w:val="00330396"/>
    <w:rsid w:val="00334B58"/>
    <w:rsid w:val="0037339F"/>
    <w:rsid w:val="00377FE9"/>
    <w:rsid w:val="003E551B"/>
    <w:rsid w:val="00423AB5"/>
    <w:rsid w:val="004836A7"/>
    <w:rsid w:val="004A35C2"/>
    <w:rsid w:val="00512E1C"/>
    <w:rsid w:val="005818E9"/>
    <w:rsid w:val="00586D89"/>
    <w:rsid w:val="005C769E"/>
    <w:rsid w:val="005D7EBB"/>
    <w:rsid w:val="006013F9"/>
    <w:rsid w:val="00620BB6"/>
    <w:rsid w:val="00643A02"/>
    <w:rsid w:val="00646CE0"/>
    <w:rsid w:val="00647F15"/>
    <w:rsid w:val="006616DB"/>
    <w:rsid w:val="0068156E"/>
    <w:rsid w:val="006A29EA"/>
    <w:rsid w:val="006D44C3"/>
    <w:rsid w:val="006F2897"/>
    <w:rsid w:val="006F69AE"/>
    <w:rsid w:val="006F6D3C"/>
    <w:rsid w:val="00766EBF"/>
    <w:rsid w:val="007C67FF"/>
    <w:rsid w:val="008008C3"/>
    <w:rsid w:val="00843FF2"/>
    <w:rsid w:val="00870491"/>
    <w:rsid w:val="00874A45"/>
    <w:rsid w:val="008A5470"/>
    <w:rsid w:val="008B57A2"/>
    <w:rsid w:val="008C7683"/>
    <w:rsid w:val="008D1B00"/>
    <w:rsid w:val="008F7716"/>
    <w:rsid w:val="00902363"/>
    <w:rsid w:val="00930C5D"/>
    <w:rsid w:val="00941600"/>
    <w:rsid w:val="009B3B92"/>
    <w:rsid w:val="009D01AD"/>
    <w:rsid w:val="00A159FC"/>
    <w:rsid w:val="00A3381C"/>
    <w:rsid w:val="00A43094"/>
    <w:rsid w:val="00A47E14"/>
    <w:rsid w:val="00A6313B"/>
    <w:rsid w:val="00A81A37"/>
    <w:rsid w:val="00AB7FFB"/>
    <w:rsid w:val="00AC2DD7"/>
    <w:rsid w:val="00AE1EB2"/>
    <w:rsid w:val="00B4785B"/>
    <w:rsid w:val="00B86CF9"/>
    <w:rsid w:val="00BB5E41"/>
    <w:rsid w:val="00BB6775"/>
    <w:rsid w:val="00BC5D93"/>
    <w:rsid w:val="00BE00EE"/>
    <w:rsid w:val="00BE0993"/>
    <w:rsid w:val="00BE35F2"/>
    <w:rsid w:val="00C35A6E"/>
    <w:rsid w:val="00C51A76"/>
    <w:rsid w:val="00C60C15"/>
    <w:rsid w:val="00CA2F92"/>
    <w:rsid w:val="00CE1517"/>
    <w:rsid w:val="00D21900"/>
    <w:rsid w:val="00D2420A"/>
    <w:rsid w:val="00DC57AA"/>
    <w:rsid w:val="00DD28FF"/>
    <w:rsid w:val="00DD2E4E"/>
    <w:rsid w:val="00DF2BA3"/>
    <w:rsid w:val="00E0354E"/>
    <w:rsid w:val="00E44E8C"/>
    <w:rsid w:val="00E46306"/>
    <w:rsid w:val="00E612FB"/>
    <w:rsid w:val="00E804FA"/>
    <w:rsid w:val="00EB31C1"/>
    <w:rsid w:val="00EB5E36"/>
    <w:rsid w:val="00ED3921"/>
    <w:rsid w:val="00EE0185"/>
    <w:rsid w:val="00EF606F"/>
    <w:rsid w:val="00F01338"/>
    <w:rsid w:val="00F053AE"/>
    <w:rsid w:val="00F25002"/>
    <w:rsid w:val="00F44FB4"/>
    <w:rsid w:val="00F57702"/>
    <w:rsid w:val="00F80034"/>
    <w:rsid w:val="00F80793"/>
    <w:rsid w:val="00F81BFB"/>
    <w:rsid w:val="00F9057C"/>
    <w:rsid w:val="00F96B15"/>
    <w:rsid w:val="00FD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439E979E"/>
  <w15:docId w15:val="{67A1A069-10FF-4A2E-AA14-523005ED2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36A7"/>
    <w:rPr>
      <w:rFonts w:ascii="Arial" w:hAnsi="Arial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836A7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36A7"/>
    <w:pPr>
      <w:tabs>
        <w:tab w:val="center" w:pos="4153"/>
        <w:tab w:val="right" w:pos="8306"/>
      </w:tabs>
    </w:pPr>
  </w:style>
  <w:style w:type="paragraph" w:customStyle="1" w:styleId="Address">
    <w:name w:val="Address"/>
    <w:basedOn w:val="Normal"/>
    <w:rsid w:val="004836A7"/>
    <w:pPr>
      <w:suppressAutoHyphens/>
      <w:autoSpaceDE w:val="0"/>
      <w:autoSpaceDN w:val="0"/>
      <w:adjustRightInd w:val="0"/>
      <w:spacing w:line="240" w:lineRule="atLeast"/>
      <w:textAlignment w:val="center"/>
    </w:pPr>
    <w:rPr>
      <w:rFonts w:cs="Liberation Sans"/>
      <w:color w:val="60350A"/>
      <w:sz w:val="16"/>
      <w:szCs w:val="16"/>
      <w:lang w:val="en-US"/>
    </w:rPr>
  </w:style>
  <w:style w:type="paragraph" w:customStyle="1" w:styleId="ABN">
    <w:name w:val="ABN"/>
    <w:basedOn w:val="Normal"/>
    <w:rsid w:val="004836A7"/>
    <w:pPr>
      <w:suppressAutoHyphens/>
      <w:autoSpaceDE w:val="0"/>
      <w:autoSpaceDN w:val="0"/>
      <w:adjustRightInd w:val="0"/>
      <w:spacing w:line="240" w:lineRule="atLeast"/>
      <w:textAlignment w:val="center"/>
    </w:pPr>
    <w:rPr>
      <w:rFonts w:cs="Liberation Sans"/>
      <w:color w:val="60350A"/>
      <w:sz w:val="10"/>
      <w:szCs w:val="10"/>
      <w:lang w:val="en-US"/>
    </w:rPr>
  </w:style>
  <w:style w:type="character" w:customStyle="1" w:styleId="Addressbold">
    <w:name w:val="Address bold"/>
    <w:rsid w:val="004836A7"/>
    <w:rPr>
      <w:b/>
      <w:bCs/>
      <w:color w:val="5BCB72"/>
      <w:lang w:val="en-US"/>
    </w:rPr>
  </w:style>
  <w:style w:type="character" w:styleId="Hyperlink">
    <w:name w:val="Hyperlink"/>
    <w:basedOn w:val="DefaultParagraphFont"/>
    <w:rsid w:val="00194F5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9D01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D01AD"/>
    <w:rPr>
      <w:rFonts w:ascii="Tahoma" w:hAnsi="Tahoma" w:cs="Tahoma"/>
      <w:sz w:val="16"/>
      <w:szCs w:val="16"/>
    </w:rPr>
  </w:style>
  <w:style w:type="paragraph" w:styleId="ListBullet">
    <w:name w:val="List Bullet"/>
    <w:basedOn w:val="Normal"/>
    <w:rsid w:val="005D7EBB"/>
    <w:pPr>
      <w:numPr>
        <w:numId w:val="1"/>
      </w:numPr>
      <w:contextualSpacing/>
    </w:pPr>
  </w:style>
  <w:style w:type="character" w:styleId="CommentReference">
    <w:name w:val="annotation reference"/>
    <w:basedOn w:val="DefaultParagraphFont"/>
    <w:semiHidden/>
    <w:unhideWhenUsed/>
    <w:rsid w:val="00423AB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23A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23AB5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23A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23AB5"/>
    <w:rPr>
      <w:rFonts w:ascii="Arial" w:hAnsi="Arial"/>
      <w:b/>
      <w:bCs/>
    </w:rPr>
  </w:style>
  <w:style w:type="table" w:styleId="TableGrid">
    <w:name w:val="Table Grid"/>
    <w:basedOn w:val="TableNormal"/>
    <w:rsid w:val="00F250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6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environment.act.gov.au/__data/assets/pdf_file/0008/575117/PAMS_WEB.pdf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://150317.spire.environment.gov.au/756985/152/Forms/Commonwealth%20Reserves%20Management%20File/docsethomepage.aspx?ID=1627&amp;FolderCTID=0x0120D52000B41B329BB9565945A82ED26840C612AC4A0039F621F03C7AED46A2EC141E4C8E5E8A&amp;List=d52b1d89-d2be-40dc-8a1c-b30868e2be08&amp;RootFolder=%2F756985%2F152%2FANBG%20%2D%20Pest%20Management" TargetMode="External"/><Relationship Id="rId17" Type="http://schemas.openxmlformats.org/officeDocument/2006/relationships/hyperlink" Target="http://150317.spire.environment.gov.au/756985/152/Forms/Commonwealth%20Reserves%20Management%20File/docsethomepage.aspx?ID=1627&amp;FolderCTID=0x0120D52000B41B329BB9565945A82ED26840C612AC4A0039F621F03C7AED46A2EC141E4C8E5E8A&amp;List=d52b1d89-d2be-40dc-8a1c-b30868e2be08&amp;RootFolder=%2F756985%2F152%2FANBG%20%2D%20Pest%20Managemen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legislation.act.gov.au/di/2014-23/default.asp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://www.legislation.act.gov.au/di/1997-110/default.asp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150317.spire.environment.gov.au/126/Forms/Commonwealth%20Reserves%20Management%20File/docsethomepage.aspx?ID=184&amp;FolderCTID=0x0120D52000B41B329BB9565945A82ED26840C612AC4A00D19DEF8FBFD3C34595287DB811252BEA&amp;List=01117594-354f-47cc-ad71-52fe12117268&amp;R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Description xmlns="f505482c-7624-442a-a7d5-f6ad3c9682a5">ANBG Vertebrate Pest Control Strategy</DocumentDescription>
    <Approval xmlns="f505482c-7624-442a-a7d5-f6ad3c9682a5">For Review</Approval>
    <IconOverlay xmlns="http://schemas.microsoft.com/sharepoint/v4" xsi:nil="true"/>
    <RecordNumber xmlns="f505482c-7624-442a-a7d5-f6ad3c9682a5">001916740</RecordNumber>
    <Function xmlns="f505482c-7624-442a-a7d5-f6ad3c9682a5">Parks</Function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SPIRE Document" ma:contentTypeID="0x0101002D2270083505824BB40EC0FC75499B38001C3514406117FE41A8A488CFB2F2DD43" ma:contentTypeVersion="10" ma:contentTypeDescription="SPIRE Document" ma:contentTypeScope="" ma:versionID="46111530062a7185d3388c846fbe86b0">
  <xsd:schema xmlns:xsd="http://www.w3.org/2001/XMLSchema" xmlns:xs="http://www.w3.org/2001/XMLSchema" xmlns:p="http://schemas.microsoft.com/office/2006/metadata/properties" xmlns:ns2="f505482c-7624-442a-a7d5-f6ad3c9682a5" xmlns:ns3="http://schemas.microsoft.com/sharepoint/v4" targetNamespace="http://schemas.microsoft.com/office/2006/metadata/properties" ma:root="true" ma:fieldsID="90308e1227eafe3867b13e47479260a7" ns2:_="" ns3:_="">
    <xsd:import namespace="f505482c-7624-442a-a7d5-f6ad3c9682a5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DocumentDescription" minOccurs="0"/>
                <xsd:element ref="ns2:Approval" minOccurs="0"/>
                <xsd:element ref="ns2:RecordNumber" minOccurs="0"/>
                <xsd:element ref="ns2:Function" minOccurs="0"/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05482c-7624-442a-a7d5-f6ad3c9682a5" elementFormDefault="qualified">
    <xsd:import namespace="http://schemas.microsoft.com/office/2006/documentManagement/types"/>
    <xsd:import namespace="http://schemas.microsoft.com/office/infopath/2007/PartnerControls"/>
    <xsd:element name="DocumentDescription" ma:index="8" nillable="true" ma:displayName="Document Description" ma:description="Document Description. Max 255 characters" ma:internalName="DocumentDescription">
      <xsd:simpleType>
        <xsd:restriction base="dms:Note">
          <xsd:maxLength value="255"/>
        </xsd:restriction>
      </xsd:simpleType>
    </xsd:element>
    <xsd:element name="Approval" ma:index="9" nillable="true" ma:displayName="Approval" ma:default="" ma:description="Select the approval status of the document" ma:format="Dropdown" ma:internalName="Approval">
      <xsd:simpleType>
        <xsd:restriction base="dms:Choice">
          <xsd:enumeration value="For Review"/>
          <xsd:enumeration value="Approved"/>
          <xsd:enumeration value="Superseded"/>
          <xsd:enumeration value="Cancelled"/>
        </xsd:restriction>
      </xsd:simpleType>
    </xsd:element>
    <xsd:element name="RecordNumber" ma:index="10" nillable="true" ma:displayName="Record Number" ma:description="RecordPoint Record Number" ma:internalName="RecordNumber">
      <xsd:simpleType>
        <xsd:restriction base="dms:Text"/>
      </xsd:simpleType>
    </xsd:element>
    <xsd:element name="Function" ma:index="11" nillable="true" ma:displayName="Function" ma:default="Parks" ma:description="Select the relevance function" ma:format="Dropdown" ma:hidden="true" ma:internalName="Function" ma:readOnly="false">
      <xsd:simpleType>
        <xsd:restriction base="dms:Choice">
          <xsd:enumeration value="Administration"/>
          <xsd:enumeration value="International"/>
          <xsd:enumeration value="OHS"/>
          <xsd:enumeration value="Legal"/>
          <xsd:enumeration value="Parks"/>
          <xsd:enumeration value="Personnel"/>
          <xsd:enumeration value="Program Admin"/>
          <xsd:enumeration value="Project"/>
          <xsd:enumeration value="Property"/>
          <xsd:enumeration value="Regulation"/>
          <xsd:enumeration value="Technology"/>
          <xsd:enumeration value="Climate Change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2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customXsn xmlns="http://schemas.microsoft.com/office/2006/metadata/customXsn">
  <xsnLocation/>
  <cached>True</cached>
  <openByDefault>False</openByDefault>
  <xsnScope/>
</customXsn>
</file>

<file path=customXml/itemProps1.xml><?xml version="1.0" encoding="utf-8"?>
<ds:datastoreItem xmlns:ds="http://schemas.openxmlformats.org/officeDocument/2006/customXml" ds:itemID="{E8759617-149B-420C-8842-3CF679A2B8A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E4B68A07-17D0-4A6D-B58F-C0573195F3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EE4E21-68F9-494A-AA2F-016F4487F5CA}">
  <ds:schemaRefs>
    <ds:schemaRef ds:uri="http://schemas.microsoft.com/office/2006/metadata/properties"/>
    <ds:schemaRef ds:uri="http://schemas.microsoft.com/office/infopath/2007/PartnerControls"/>
    <ds:schemaRef ds:uri="f505482c-7624-442a-a7d5-f6ad3c9682a5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0DB802D0-9742-4D06-B2CD-D784759535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05482c-7624-442a-a7d5-f6ad3c9682a5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38CFA6A-AF72-4580-B9D9-A74CCF9C15DE}">
  <ds:schemaRefs>
    <ds:schemaRef ds:uri="http://schemas.microsoft.com/office/2006/metadata/customXs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1157</Words>
  <Characters>6597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ANBG letterhead template</vt:lpstr>
    </vt:vector>
  </TitlesOfParts>
  <Company>CSIRO</Company>
  <LinksUpToDate>false</LinksUpToDate>
  <CharactersWithSpaces>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ANBG Vertebrate Pest Control Strategy</dc:title>
  <dc:creator>Lydia Guja</dc:creator>
  <cp:lastModifiedBy>Sabrina Sonntag</cp:lastModifiedBy>
  <cp:revision>2</cp:revision>
  <dcterms:created xsi:type="dcterms:W3CDTF">2021-12-08T00:08:00Z</dcterms:created>
  <dcterms:modified xsi:type="dcterms:W3CDTF">2021-12-08T00:08:00Z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0x0101002D2270083505824BB40EC0FC75499B38001C3514406117FE41A8A488CFB2F2DD43</vt:lpwstr>
  </property>
  <property fmtid="{D5CDD505-2E9C-101B-9397-08002B2CF9AE}" pid="3" name="RecordPoint_WorkflowType">
    <vt:lpwstr>ActiveSubmitStub</vt:lpwstr>
  </property>
  <property fmtid="{D5CDD505-2E9C-101B-9397-08002B2CF9AE}" pid="4" name="RecordPoint_ActiveItemSiteId">
    <vt:lpwstr>{13b07fa0-e2a9-4205-af1a-0aab959d968a}</vt:lpwstr>
  </property>
  <property fmtid="{D5CDD505-2E9C-101B-9397-08002B2CF9AE}" pid="5" name="RecordPoint_ActiveItemListId">
    <vt:lpwstr>{d52b1d89-d2be-40dc-8a1c-b30868e2be08}</vt:lpwstr>
  </property>
  <property fmtid="{D5CDD505-2E9C-101B-9397-08002B2CF9AE}" pid="6" name="RecordPoint_ActiveItemUniqueId">
    <vt:lpwstr>{b5ef7e04-8687-4ca1-a482-6d2cf1a2ba19}</vt:lpwstr>
  </property>
  <property fmtid="{D5CDD505-2E9C-101B-9397-08002B2CF9AE}" pid="7" name="RecordPoint_ActiveItemWebId">
    <vt:lpwstr>{516d0142-1448-41d1-9053-5377794a9712}</vt:lpwstr>
  </property>
  <property fmtid="{D5CDD505-2E9C-101B-9397-08002B2CF9AE}" pid="8" name="RecordPoint_RecordNumberSubmitted">
    <vt:lpwstr>001916740</vt:lpwstr>
  </property>
  <property fmtid="{D5CDD505-2E9C-101B-9397-08002B2CF9AE}" pid="9" name="RecordPoint_SubmissionCompleted">
    <vt:lpwstr>2017-10-19T02:19:47.3214217+11:00</vt:lpwstr>
  </property>
  <property fmtid="{D5CDD505-2E9C-101B-9397-08002B2CF9AE}" pid="10" name="RecordPoint_SubmissionDate">
    <vt:lpwstr/>
  </property>
  <property fmtid="{D5CDD505-2E9C-101B-9397-08002B2CF9AE}" pid="11" name="RecordPoint_ActiveItemMoved">
    <vt:lpwstr/>
  </property>
  <property fmtid="{D5CDD505-2E9C-101B-9397-08002B2CF9AE}" pid="12" name="RecordPoint_RecordFormat">
    <vt:lpwstr/>
  </property>
</Properties>
</file>