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FD4296" w14:textId="77777777" w:rsidR="00E76EEC" w:rsidRDefault="00E76EEC"/>
    <w:tbl>
      <w:tblPr>
        <w:tblW w:w="10490" w:type="dxa"/>
        <w:tblInd w:w="142" w:type="dxa"/>
        <w:tblLook w:val="04A0" w:firstRow="1" w:lastRow="0" w:firstColumn="1" w:lastColumn="0" w:noHBand="0" w:noVBand="1"/>
      </w:tblPr>
      <w:tblGrid>
        <w:gridCol w:w="10490"/>
      </w:tblGrid>
      <w:tr w:rsidR="005239E2" w:rsidRPr="00B359BC" w14:paraId="0BC75635" w14:textId="77777777" w:rsidTr="00843410">
        <w:tc>
          <w:tcPr>
            <w:tcW w:w="10490" w:type="dxa"/>
          </w:tcPr>
          <w:p w14:paraId="0BC75633" w14:textId="3BC46073" w:rsidR="005239E2" w:rsidRPr="00E20D12" w:rsidRDefault="00D84DE4" w:rsidP="00843410">
            <w:pPr>
              <w:pStyle w:val="Title"/>
              <w:ind w:right="-494"/>
              <w:rPr>
                <w:rFonts w:ascii="Arial" w:hAnsi="Arial" w:cs="Arial"/>
                <w:b w:val="0"/>
                <w:sz w:val="34"/>
              </w:rPr>
            </w:pPr>
            <w:r>
              <w:rPr>
                <w:rFonts w:ascii="Arial" w:hAnsi="Arial" w:cs="Arial"/>
                <w:b w:val="0"/>
                <w:noProof/>
                <w:snapToGrid/>
                <w:sz w:val="34"/>
              </w:rPr>
              <w:drawing>
                <wp:anchor distT="0" distB="0" distL="114300" distR="114300" simplePos="0" relativeHeight="251659776" behindDoc="0" locked="0" layoutInCell="1" allowOverlap="1" wp14:anchorId="69A76211" wp14:editId="0558EFE6">
                  <wp:simplePos x="876300" y="1038225"/>
                  <wp:positionH relativeFrom="margin">
                    <wp:align>left</wp:align>
                  </wp:positionH>
                  <wp:positionV relativeFrom="margin">
                    <wp:align>top</wp:align>
                  </wp:positionV>
                  <wp:extent cx="1245179" cy="857119"/>
                  <wp:effectExtent l="0" t="0" r="0" b="635"/>
                  <wp:wrapSquare wrapText="bothSides"/>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245179" cy="857119"/>
                          </a:xfrm>
                          <a:prstGeom prst="rect">
                            <a:avLst/>
                          </a:prstGeom>
                        </pic:spPr>
                      </pic:pic>
                    </a:graphicData>
                  </a:graphic>
                </wp:anchor>
              </w:drawing>
            </w:r>
            <w:r w:rsidR="005239E2" w:rsidRPr="00E20D12">
              <w:rPr>
                <w:rFonts w:ascii="Arial" w:hAnsi="Arial" w:cs="Arial"/>
                <w:b w:val="0"/>
                <w:sz w:val="34"/>
              </w:rPr>
              <w:t>SNAKE MANAGEMENT PLAN</w:t>
            </w:r>
            <w:r w:rsidR="005239E2">
              <w:rPr>
                <w:rFonts w:ascii="Arial" w:hAnsi="Arial" w:cs="Arial"/>
                <w:b w:val="0"/>
                <w:sz w:val="34"/>
              </w:rPr>
              <w:t xml:space="preserve"> 2019-20</w:t>
            </w:r>
          </w:p>
          <w:p w14:paraId="0BC75634" w14:textId="71DE1B7C" w:rsidR="005239E2" w:rsidRPr="00B359BC" w:rsidRDefault="005239E2" w:rsidP="00843410">
            <w:pPr>
              <w:pStyle w:val="Title"/>
              <w:ind w:right="73"/>
              <w:rPr>
                <w:rFonts w:ascii="Times New Roman" w:hAnsi="Times New Roman"/>
                <w:sz w:val="34"/>
              </w:rPr>
            </w:pPr>
            <w:r w:rsidRPr="00E20D12">
              <w:rPr>
                <w:rFonts w:ascii="Arial" w:hAnsi="Arial" w:cs="Arial"/>
                <w:b w:val="0"/>
                <w:sz w:val="34"/>
              </w:rPr>
              <w:t>AUSTRALIAN NATIONAL BOTANIC</w:t>
            </w:r>
            <w:r w:rsidR="00843410">
              <w:rPr>
                <w:rFonts w:ascii="Arial" w:hAnsi="Arial" w:cs="Arial"/>
                <w:b w:val="0"/>
                <w:sz w:val="34"/>
              </w:rPr>
              <w:t xml:space="preserve"> </w:t>
            </w:r>
            <w:r w:rsidRPr="00E20D12">
              <w:rPr>
                <w:rFonts w:ascii="Arial" w:hAnsi="Arial" w:cs="Arial"/>
                <w:b w:val="0"/>
                <w:sz w:val="34"/>
              </w:rPr>
              <w:t>GARDENS</w:t>
            </w:r>
          </w:p>
        </w:tc>
      </w:tr>
    </w:tbl>
    <w:p w14:paraId="0BC75636" w14:textId="77777777" w:rsidR="005239E2" w:rsidRPr="00B359BC" w:rsidRDefault="005239E2" w:rsidP="005239E2">
      <w:pPr>
        <w:rPr>
          <w:b/>
          <w:sz w:val="22"/>
          <w:szCs w:val="22"/>
        </w:rPr>
      </w:pPr>
    </w:p>
    <w:p w14:paraId="0BC75637" w14:textId="77777777" w:rsidR="005239E2" w:rsidRPr="00862AD7" w:rsidRDefault="005239E2" w:rsidP="005239E2">
      <w:pPr>
        <w:rPr>
          <w:rFonts w:asciiTheme="minorHAnsi" w:hAnsiTheme="minorHAnsi" w:cs="Arial"/>
          <w:b/>
          <w:sz w:val="22"/>
          <w:szCs w:val="22"/>
        </w:rPr>
      </w:pPr>
    </w:p>
    <w:p w14:paraId="0BC75638" w14:textId="77777777" w:rsidR="005239E2" w:rsidRPr="00862AD7" w:rsidRDefault="005239E2" w:rsidP="005239E2">
      <w:pPr>
        <w:pStyle w:val="Heading1"/>
        <w:rPr>
          <w:rFonts w:asciiTheme="minorHAnsi" w:hAnsiTheme="minorHAnsi"/>
          <w:sz w:val="28"/>
          <w:szCs w:val="28"/>
        </w:rPr>
      </w:pPr>
      <w:r w:rsidRPr="00862AD7">
        <w:rPr>
          <w:rFonts w:asciiTheme="minorHAnsi" w:hAnsiTheme="minorHAnsi"/>
          <w:sz w:val="28"/>
          <w:szCs w:val="28"/>
        </w:rPr>
        <w:t>INTRODUCTION</w:t>
      </w:r>
    </w:p>
    <w:p w14:paraId="0BC75639" w14:textId="77777777" w:rsidR="005239E2" w:rsidRPr="00862AD7" w:rsidRDefault="005239E2" w:rsidP="005239E2">
      <w:pPr>
        <w:rPr>
          <w:rFonts w:asciiTheme="minorHAnsi" w:hAnsiTheme="minorHAnsi" w:cs="Arial"/>
          <w:b/>
          <w:sz w:val="22"/>
          <w:szCs w:val="22"/>
        </w:rPr>
      </w:pPr>
    </w:p>
    <w:p w14:paraId="0BC7563A" w14:textId="77777777" w:rsidR="005239E2" w:rsidRPr="00862AD7" w:rsidRDefault="005239E2" w:rsidP="005239E2">
      <w:pPr>
        <w:tabs>
          <w:tab w:val="num" w:pos="0"/>
        </w:tabs>
        <w:rPr>
          <w:rFonts w:asciiTheme="minorHAnsi" w:hAnsiTheme="minorHAnsi" w:cs="Arial"/>
          <w:sz w:val="22"/>
          <w:szCs w:val="22"/>
        </w:rPr>
      </w:pPr>
      <w:r w:rsidRPr="00862AD7">
        <w:rPr>
          <w:rFonts w:asciiTheme="minorHAnsi" w:hAnsiTheme="minorHAnsi" w:cs="Arial"/>
          <w:sz w:val="22"/>
          <w:szCs w:val="22"/>
        </w:rPr>
        <w:t>Snakes are a feature of both the urban and rural Australian landscape. The Australian National Botanic Gardens (ANBG) is inhabited by at least one species of venomous snake - the eastern or common brown snake (</w:t>
      </w:r>
      <w:proofErr w:type="spellStart"/>
      <w:r w:rsidRPr="00862AD7">
        <w:rPr>
          <w:rFonts w:asciiTheme="minorHAnsi" w:hAnsiTheme="minorHAnsi" w:cs="Arial"/>
          <w:i/>
          <w:sz w:val="22"/>
          <w:szCs w:val="22"/>
        </w:rPr>
        <w:t>Pseudonaja</w:t>
      </w:r>
      <w:proofErr w:type="spellEnd"/>
      <w:r w:rsidRPr="00862AD7">
        <w:rPr>
          <w:rFonts w:asciiTheme="minorHAnsi" w:hAnsiTheme="minorHAnsi" w:cs="Arial"/>
          <w:i/>
          <w:sz w:val="22"/>
          <w:szCs w:val="22"/>
        </w:rPr>
        <w:t xml:space="preserve"> textilis)</w:t>
      </w:r>
      <w:r w:rsidRPr="00862AD7">
        <w:rPr>
          <w:rFonts w:asciiTheme="minorHAnsi" w:hAnsiTheme="minorHAnsi" w:cs="Arial"/>
          <w:sz w:val="22"/>
          <w:szCs w:val="22"/>
        </w:rPr>
        <w:t xml:space="preserve">. </w:t>
      </w:r>
      <w:bookmarkStart w:id="0" w:name="OLE_LINK1"/>
      <w:bookmarkStart w:id="1" w:name="OLE_LINK2"/>
      <w:r w:rsidR="004B19C2">
        <w:rPr>
          <w:rFonts w:asciiTheme="minorHAnsi" w:hAnsiTheme="minorHAnsi" w:cs="Arial"/>
          <w:sz w:val="22"/>
          <w:szCs w:val="22"/>
        </w:rPr>
        <w:t>It wa</w:t>
      </w:r>
      <w:r w:rsidRPr="00862AD7">
        <w:rPr>
          <w:rFonts w:asciiTheme="minorHAnsi" w:hAnsiTheme="minorHAnsi" w:cs="Arial"/>
          <w:sz w:val="22"/>
          <w:szCs w:val="22"/>
        </w:rPr>
        <w:t xml:space="preserve">s estimated five eastern brown snakes inhabited the ANBG site during the warmer months </w:t>
      </w:r>
      <w:r>
        <w:rPr>
          <w:rFonts w:asciiTheme="minorHAnsi" w:hAnsiTheme="minorHAnsi" w:cs="Arial"/>
          <w:sz w:val="22"/>
          <w:szCs w:val="22"/>
        </w:rPr>
        <w:t xml:space="preserve">of </w:t>
      </w:r>
      <w:r w:rsidRPr="00862AD7">
        <w:rPr>
          <w:rFonts w:asciiTheme="minorHAnsi" w:hAnsiTheme="minorHAnsi" w:cs="Arial"/>
          <w:sz w:val="22"/>
          <w:szCs w:val="22"/>
        </w:rPr>
        <w:t>201</w:t>
      </w:r>
      <w:r>
        <w:rPr>
          <w:rFonts w:asciiTheme="minorHAnsi" w:hAnsiTheme="minorHAnsi" w:cs="Arial"/>
          <w:sz w:val="22"/>
          <w:szCs w:val="22"/>
        </w:rPr>
        <w:t>4</w:t>
      </w:r>
      <w:r w:rsidRPr="00862AD7">
        <w:rPr>
          <w:rFonts w:asciiTheme="minorHAnsi" w:hAnsiTheme="minorHAnsi" w:cs="Arial"/>
          <w:sz w:val="22"/>
          <w:szCs w:val="22"/>
        </w:rPr>
        <w:t>-201</w:t>
      </w:r>
      <w:r>
        <w:rPr>
          <w:rFonts w:asciiTheme="minorHAnsi" w:hAnsiTheme="minorHAnsi" w:cs="Arial"/>
          <w:sz w:val="22"/>
          <w:szCs w:val="22"/>
        </w:rPr>
        <w:t>5</w:t>
      </w:r>
      <w:r w:rsidRPr="00862AD7">
        <w:rPr>
          <w:rFonts w:asciiTheme="minorHAnsi" w:hAnsiTheme="minorHAnsi" w:cs="Arial"/>
          <w:sz w:val="22"/>
          <w:szCs w:val="22"/>
        </w:rPr>
        <w:t>.</w:t>
      </w:r>
      <w:bookmarkEnd w:id="0"/>
      <w:bookmarkEnd w:id="1"/>
      <w:r w:rsidRPr="00862AD7">
        <w:rPr>
          <w:rFonts w:asciiTheme="minorHAnsi" w:hAnsiTheme="minorHAnsi" w:cs="Arial"/>
          <w:sz w:val="22"/>
          <w:szCs w:val="22"/>
        </w:rPr>
        <w:t xml:space="preserve"> </w:t>
      </w:r>
    </w:p>
    <w:p w14:paraId="0BC7563B" w14:textId="77777777" w:rsidR="005239E2" w:rsidRPr="00862AD7" w:rsidRDefault="005239E2" w:rsidP="005239E2">
      <w:pPr>
        <w:tabs>
          <w:tab w:val="num" w:pos="0"/>
        </w:tabs>
        <w:rPr>
          <w:rFonts w:asciiTheme="minorHAnsi" w:hAnsiTheme="minorHAnsi" w:cs="Arial"/>
          <w:sz w:val="22"/>
          <w:szCs w:val="22"/>
        </w:rPr>
      </w:pPr>
    </w:p>
    <w:p w14:paraId="0BC7563C" w14:textId="77777777" w:rsidR="005239E2" w:rsidRPr="00666BA2" w:rsidRDefault="005239E2" w:rsidP="005239E2">
      <w:pPr>
        <w:tabs>
          <w:tab w:val="num" w:pos="0"/>
        </w:tabs>
        <w:rPr>
          <w:rFonts w:asciiTheme="minorHAnsi" w:hAnsiTheme="minorHAnsi"/>
          <w:sz w:val="22"/>
          <w:szCs w:val="22"/>
        </w:rPr>
      </w:pPr>
      <w:r w:rsidRPr="00666BA2">
        <w:rPr>
          <w:rFonts w:asciiTheme="minorHAnsi" w:hAnsiTheme="minorHAnsi"/>
          <w:sz w:val="22"/>
          <w:szCs w:val="22"/>
        </w:rPr>
        <w:t xml:space="preserve">The eastern brown snake is responsible for the </w:t>
      </w:r>
      <w:r>
        <w:rPr>
          <w:rFonts w:asciiTheme="minorHAnsi" w:hAnsiTheme="minorHAnsi"/>
          <w:sz w:val="22"/>
          <w:szCs w:val="22"/>
        </w:rPr>
        <w:t>highest</w:t>
      </w:r>
      <w:r w:rsidRPr="00666BA2">
        <w:rPr>
          <w:rFonts w:asciiTheme="minorHAnsi" w:hAnsiTheme="minorHAnsi"/>
          <w:sz w:val="22"/>
          <w:szCs w:val="22"/>
        </w:rPr>
        <w:t xml:space="preserve"> number of snake bite fatalities in Australia each year. This species in currently managed in accordance with the ANBG Management 2012-2022 and the ANBG Snake Management Policy (</w:t>
      </w:r>
      <w:r>
        <w:rPr>
          <w:rFonts w:asciiTheme="minorHAnsi" w:hAnsiTheme="minorHAnsi"/>
          <w:sz w:val="22"/>
          <w:szCs w:val="22"/>
        </w:rPr>
        <w:t>2016</w:t>
      </w:r>
      <w:r w:rsidRPr="00666BA2">
        <w:rPr>
          <w:rFonts w:asciiTheme="minorHAnsi" w:hAnsiTheme="minorHAnsi"/>
          <w:sz w:val="22"/>
          <w:szCs w:val="22"/>
        </w:rPr>
        <w:t xml:space="preserve">). The aim of this </w:t>
      </w:r>
      <w:r>
        <w:rPr>
          <w:rFonts w:asciiTheme="minorHAnsi" w:hAnsiTheme="minorHAnsi"/>
          <w:sz w:val="22"/>
          <w:szCs w:val="22"/>
        </w:rPr>
        <w:t>plan</w:t>
      </w:r>
      <w:r w:rsidRPr="00666BA2">
        <w:rPr>
          <w:rFonts w:asciiTheme="minorHAnsi" w:hAnsiTheme="minorHAnsi"/>
          <w:sz w:val="22"/>
          <w:szCs w:val="22"/>
        </w:rPr>
        <w:t xml:space="preserve"> is to detail the specific snake management actions to be implemented at the ANBG during </w:t>
      </w:r>
      <w:r>
        <w:rPr>
          <w:rFonts w:asciiTheme="minorHAnsi" w:hAnsiTheme="minorHAnsi"/>
          <w:sz w:val="22"/>
          <w:szCs w:val="22"/>
        </w:rPr>
        <w:t xml:space="preserve">the </w:t>
      </w:r>
      <w:r w:rsidRPr="00666BA2">
        <w:rPr>
          <w:rFonts w:asciiTheme="minorHAnsi" w:hAnsiTheme="minorHAnsi"/>
          <w:sz w:val="22"/>
          <w:szCs w:val="22"/>
        </w:rPr>
        <w:t>201</w:t>
      </w:r>
      <w:r>
        <w:rPr>
          <w:rFonts w:asciiTheme="minorHAnsi" w:hAnsiTheme="minorHAnsi"/>
          <w:sz w:val="22"/>
          <w:szCs w:val="22"/>
        </w:rPr>
        <w:t>7</w:t>
      </w:r>
      <w:r w:rsidRPr="00666BA2">
        <w:rPr>
          <w:rFonts w:asciiTheme="minorHAnsi" w:hAnsiTheme="minorHAnsi"/>
          <w:sz w:val="22"/>
          <w:szCs w:val="22"/>
        </w:rPr>
        <w:t>-1</w:t>
      </w:r>
      <w:r>
        <w:rPr>
          <w:rFonts w:asciiTheme="minorHAnsi" w:hAnsiTheme="minorHAnsi"/>
          <w:sz w:val="22"/>
          <w:szCs w:val="22"/>
        </w:rPr>
        <w:t>8</w:t>
      </w:r>
      <w:r w:rsidRPr="00666BA2">
        <w:rPr>
          <w:rFonts w:asciiTheme="minorHAnsi" w:hAnsiTheme="minorHAnsi"/>
          <w:sz w:val="22"/>
          <w:szCs w:val="22"/>
        </w:rPr>
        <w:t xml:space="preserve"> year.</w:t>
      </w:r>
    </w:p>
    <w:p w14:paraId="0BC7563D" w14:textId="77777777" w:rsidR="005239E2" w:rsidRPr="00862AD7" w:rsidRDefault="005239E2" w:rsidP="005239E2">
      <w:pPr>
        <w:rPr>
          <w:rFonts w:asciiTheme="minorHAnsi" w:hAnsiTheme="minorHAnsi" w:cs="Arial"/>
          <w:b/>
          <w:sz w:val="22"/>
          <w:szCs w:val="22"/>
        </w:rPr>
      </w:pPr>
    </w:p>
    <w:p w14:paraId="0BC7563E" w14:textId="77777777" w:rsidR="005239E2" w:rsidRPr="00862AD7" w:rsidRDefault="005239E2" w:rsidP="005239E2">
      <w:pPr>
        <w:pStyle w:val="Heading1"/>
        <w:rPr>
          <w:rFonts w:asciiTheme="minorHAnsi" w:hAnsiTheme="minorHAnsi"/>
          <w:sz w:val="22"/>
          <w:szCs w:val="22"/>
        </w:rPr>
      </w:pPr>
    </w:p>
    <w:p w14:paraId="0BC7563F" w14:textId="77777777" w:rsidR="005239E2" w:rsidRPr="00862AD7" w:rsidRDefault="005239E2" w:rsidP="005239E2">
      <w:pPr>
        <w:pStyle w:val="Heading1"/>
        <w:rPr>
          <w:rFonts w:asciiTheme="minorHAnsi" w:hAnsiTheme="minorHAnsi"/>
          <w:sz w:val="28"/>
          <w:szCs w:val="28"/>
        </w:rPr>
      </w:pPr>
      <w:r w:rsidRPr="00862AD7">
        <w:rPr>
          <w:rFonts w:asciiTheme="minorHAnsi" w:hAnsiTheme="minorHAnsi"/>
          <w:sz w:val="28"/>
          <w:szCs w:val="28"/>
        </w:rPr>
        <w:t>OBJECTIVES AND ACTIONS</w:t>
      </w:r>
    </w:p>
    <w:p w14:paraId="0BC75640" w14:textId="77777777" w:rsidR="005239E2" w:rsidRPr="00862AD7" w:rsidRDefault="005239E2" w:rsidP="005239E2">
      <w:pPr>
        <w:rPr>
          <w:rFonts w:asciiTheme="minorHAnsi" w:hAnsiTheme="minorHAnsi" w:cs="Arial"/>
          <w:b/>
          <w:sz w:val="22"/>
          <w:szCs w:val="22"/>
        </w:rPr>
      </w:pPr>
    </w:p>
    <w:p w14:paraId="0BC75641" w14:textId="77777777" w:rsidR="005239E2" w:rsidRPr="00862AD7" w:rsidRDefault="005239E2" w:rsidP="005239E2">
      <w:pPr>
        <w:rPr>
          <w:rFonts w:asciiTheme="minorHAnsi" w:hAnsiTheme="minorHAnsi" w:cs="Arial"/>
          <w:sz w:val="22"/>
          <w:szCs w:val="22"/>
        </w:rPr>
      </w:pPr>
      <w:r>
        <w:rPr>
          <w:rFonts w:asciiTheme="minorHAnsi" w:hAnsiTheme="minorHAnsi" w:cs="Arial"/>
          <w:sz w:val="22"/>
          <w:szCs w:val="22"/>
        </w:rPr>
        <w:t xml:space="preserve">The Snake Management Plan is a requirement of the ANBG Management Plan 2012-2022 (Section 2.3.13). </w:t>
      </w:r>
      <w:r w:rsidRPr="00862AD7">
        <w:rPr>
          <w:rFonts w:asciiTheme="minorHAnsi" w:hAnsiTheme="minorHAnsi" w:cs="Arial"/>
          <w:sz w:val="22"/>
          <w:szCs w:val="22"/>
        </w:rPr>
        <w:t>Th</w:t>
      </w:r>
      <w:r>
        <w:rPr>
          <w:rFonts w:asciiTheme="minorHAnsi" w:hAnsiTheme="minorHAnsi" w:cs="Arial"/>
          <w:sz w:val="22"/>
          <w:szCs w:val="22"/>
        </w:rPr>
        <w:t>e</w:t>
      </w:r>
      <w:r w:rsidRPr="00862AD7">
        <w:rPr>
          <w:rFonts w:asciiTheme="minorHAnsi" w:hAnsiTheme="minorHAnsi" w:cs="Arial"/>
          <w:sz w:val="22"/>
          <w:szCs w:val="22"/>
        </w:rPr>
        <w:t xml:space="preserve"> Plan describes the objectives and specific actions to be implemented each year to raise awareness of snakes in the Gardens to visitors and minimise the risk of snake bites to visitors. A summary table of all objectives and actions is at Appendix A. The risk management plan for this strategy is presented in Appendix B. </w:t>
      </w:r>
    </w:p>
    <w:p w14:paraId="0BC75642" w14:textId="77777777" w:rsidR="005239E2" w:rsidRPr="00862AD7" w:rsidRDefault="005239E2" w:rsidP="005239E2">
      <w:pPr>
        <w:rPr>
          <w:rFonts w:asciiTheme="minorHAnsi" w:hAnsiTheme="minorHAnsi" w:cs="Arial"/>
          <w:sz w:val="22"/>
          <w:szCs w:val="22"/>
        </w:rPr>
      </w:pPr>
    </w:p>
    <w:p w14:paraId="0BC75643" w14:textId="77777777" w:rsidR="005239E2" w:rsidRPr="00862AD7" w:rsidRDefault="005239E2" w:rsidP="005239E2">
      <w:pPr>
        <w:rPr>
          <w:rFonts w:asciiTheme="minorHAnsi" w:hAnsiTheme="minorHAnsi" w:cs="Arial"/>
          <w:b/>
          <w:bCs/>
          <w:sz w:val="22"/>
          <w:szCs w:val="22"/>
        </w:rPr>
      </w:pPr>
    </w:p>
    <w:p w14:paraId="0BC75644" w14:textId="77777777" w:rsidR="005239E2" w:rsidRPr="00862AD7" w:rsidRDefault="005239E2" w:rsidP="005239E2">
      <w:pPr>
        <w:rPr>
          <w:rFonts w:asciiTheme="minorHAnsi" w:hAnsiTheme="minorHAnsi" w:cs="Arial"/>
          <w:b/>
          <w:bCs/>
          <w:sz w:val="22"/>
          <w:szCs w:val="22"/>
        </w:rPr>
      </w:pPr>
      <w:r w:rsidRPr="00862AD7">
        <w:rPr>
          <w:rFonts w:asciiTheme="minorHAnsi" w:hAnsiTheme="minorHAnsi" w:cs="Arial"/>
          <w:b/>
          <w:bCs/>
          <w:sz w:val="22"/>
          <w:szCs w:val="22"/>
        </w:rPr>
        <w:t xml:space="preserve">OBJECTIVE 1: Increase employee, </w:t>
      </w:r>
      <w:proofErr w:type="gramStart"/>
      <w:r w:rsidRPr="00862AD7">
        <w:rPr>
          <w:rFonts w:asciiTheme="minorHAnsi" w:hAnsiTheme="minorHAnsi" w:cs="Arial"/>
          <w:b/>
          <w:bCs/>
          <w:sz w:val="22"/>
          <w:szCs w:val="22"/>
        </w:rPr>
        <w:t>volunteer</w:t>
      </w:r>
      <w:proofErr w:type="gramEnd"/>
      <w:r w:rsidRPr="00862AD7">
        <w:rPr>
          <w:rFonts w:asciiTheme="minorHAnsi" w:hAnsiTheme="minorHAnsi" w:cs="Arial"/>
          <w:b/>
          <w:bCs/>
          <w:sz w:val="22"/>
          <w:szCs w:val="22"/>
        </w:rPr>
        <w:t xml:space="preserve"> and visitor awareness of snakes</w:t>
      </w:r>
    </w:p>
    <w:p w14:paraId="0BC75645" w14:textId="77777777" w:rsidR="005239E2" w:rsidRPr="00862AD7" w:rsidRDefault="005239E2" w:rsidP="005239E2">
      <w:pPr>
        <w:rPr>
          <w:rFonts w:asciiTheme="minorHAnsi" w:hAnsiTheme="minorHAnsi" w:cs="Arial"/>
          <w:b/>
          <w:sz w:val="22"/>
          <w:szCs w:val="22"/>
        </w:rPr>
      </w:pPr>
    </w:p>
    <w:p w14:paraId="0BC75646" w14:textId="77777777" w:rsidR="005239E2" w:rsidRPr="00A00CA4" w:rsidRDefault="005239E2" w:rsidP="005239E2">
      <w:pPr>
        <w:rPr>
          <w:rFonts w:asciiTheme="minorHAnsi" w:hAnsiTheme="minorHAnsi" w:cs="Arial"/>
          <w:color w:val="FF0000"/>
          <w:sz w:val="22"/>
          <w:szCs w:val="22"/>
        </w:rPr>
      </w:pPr>
      <w:r w:rsidRPr="00862AD7">
        <w:rPr>
          <w:rFonts w:asciiTheme="minorHAnsi" w:hAnsiTheme="minorHAnsi" w:cs="Arial"/>
          <w:sz w:val="22"/>
          <w:szCs w:val="22"/>
        </w:rPr>
        <w:t xml:space="preserve">Education is the primary preventative mechanism of this strategy. Studies on visitor awareness of snakes in the ANBG have found that the majority of ANBG visitors are aware that snakes inhabit the site. ANBG visitors obtain this information from ANBG interpretive signage, interactions with employees or directly sighting a snake onsite. </w:t>
      </w:r>
      <w:r w:rsidR="00A00CA4">
        <w:rPr>
          <w:rFonts w:asciiTheme="minorHAnsi" w:hAnsiTheme="minorHAnsi" w:cs="Arial"/>
          <w:color w:val="FF0000"/>
          <w:sz w:val="22"/>
          <w:szCs w:val="22"/>
        </w:rPr>
        <w:t>(</w:t>
      </w:r>
      <w:proofErr w:type="gramStart"/>
      <w:r w:rsidR="00A00CA4">
        <w:rPr>
          <w:rFonts w:asciiTheme="minorHAnsi" w:hAnsiTheme="minorHAnsi" w:cs="Arial"/>
          <w:color w:val="FF0000"/>
          <w:sz w:val="22"/>
          <w:szCs w:val="22"/>
        </w:rPr>
        <w:t>reference</w:t>
      </w:r>
      <w:proofErr w:type="gramEnd"/>
      <w:r w:rsidR="00A00CA4">
        <w:rPr>
          <w:rFonts w:asciiTheme="minorHAnsi" w:hAnsiTheme="minorHAnsi" w:cs="Arial"/>
          <w:color w:val="FF0000"/>
          <w:sz w:val="22"/>
          <w:szCs w:val="22"/>
        </w:rPr>
        <w:t>?)</w:t>
      </w:r>
    </w:p>
    <w:p w14:paraId="0BC75647" w14:textId="77777777" w:rsidR="005239E2" w:rsidRPr="00862AD7" w:rsidRDefault="005239E2" w:rsidP="005239E2">
      <w:pPr>
        <w:rPr>
          <w:rFonts w:asciiTheme="minorHAnsi" w:hAnsiTheme="minorHAnsi" w:cs="Arial"/>
          <w:b/>
          <w:sz w:val="22"/>
          <w:szCs w:val="22"/>
        </w:rPr>
      </w:pPr>
    </w:p>
    <w:p w14:paraId="0BC75648" w14:textId="77777777" w:rsidR="005239E2" w:rsidRDefault="005239E2" w:rsidP="005239E2">
      <w:pPr>
        <w:rPr>
          <w:rFonts w:asciiTheme="minorHAnsi" w:hAnsiTheme="minorHAnsi" w:cs="Arial"/>
          <w:sz w:val="22"/>
          <w:szCs w:val="22"/>
        </w:rPr>
      </w:pPr>
      <w:r w:rsidRPr="00862AD7">
        <w:rPr>
          <w:rFonts w:asciiTheme="minorHAnsi" w:hAnsiTheme="minorHAnsi" w:cs="Arial"/>
          <w:sz w:val="22"/>
          <w:szCs w:val="22"/>
        </w:rPr>
        <w:t xml:space="preserve">The following actions aim to build an awareness of and appropriate responses to snake encounters at the ANBG for visitors, </w:t>
      </w:r>
      <w:proofErr w:type="gramStart"/>
      <w:r w:rsidRPr="00862AD7">
        <w:rPr>
          <w:rFonts w:asciiTheme="minorHAnsi" w:hAnsiTheme="minorHAnsi" w:cs="Arial"/>
          <w:sz w:val="22"/>
          <w:szCs w:val="22"/>
        </w:rPr>
        <w:t>employees</w:t>
      </w:r>
      <w:proofErr w:type="gramEnd"/>
      <w:r w:rsidRPr="00862AD7">
        <w:rPr>
          <w:rFonts w:asciiTheme="minorHAnsi" w:hAnsiTheme="minorHAnsi" w:cs="Arial"/>
          <w:sz w:val="22"/>
          <w:szCs w:val="22"/>
        </w:rPr>
        <w:t xml:space="preserve"> and volunteers. </w:t>
      </w:r>
    </w:p>
    <w:p w14:paraId="0BC75649" w14:textId="77777777" w:rsidR="005239E2" w:rsidRDefault="005239E2" w:rsidP="005239E2">
      <w:pPr>
        <w:rPr>
          <w:rFonts w:asciiTheme="minorHAnsi" w:hAnsiTheme="minorHAnsi" w:cs="Arial"/>
          <w:sz w:val="22"/>
          <w:szCs w:val="22"/>
        </w:rPr>
      </w:pPr>
    </w:p>
    <w:p w14:paraId="0BC7564A" w14:textId="77777777" w:rsidR="005239E2" w:rsidRDefault="005239E2" w:rsidP="005239E2">
      <w:pPr>
        <w:rPr>
          <w:rFonts w:asciiTheme="minorHAnsi" w:hAnsiTheme="minorHAnsi" w:cs="Arial"/>
          <w:sz w:val="22"/>
          <w:szCs w:val="22"/>
        </w:rPr>
      </w:pPr>
    </w:p>
    <w:tbl>
      <w:tblPr>
        <w:tblStyle w:val="TableGrid"/>
        <w:tblW w:w="0" w:type="auto"/>
        <w:tblInd w:w="675" w:type="dxa"/>
        <w:shd w:val="clear" w:color="auto" w:fill="D9D9D9" w:themeFill="background1" w:themeFillShade="D9"/>
        <w:tblLook w:val="04A0" w:firstRow="1" w:lastRow="0" w:firstColumn="1" w:lastColumn="0" w:noHBand="0" w:noVBand="1"/>
      </w:tblPr>
      <w:tblGrid>
        <w:gridCol w:w="8954"/>
      </w:tblGrid>
      <w:tr w:rsidR="005239E2" w14:paraId="0BC7564C" w14:textId="77777777" w:rsidTr="002725F7">
        <w:trPr>
          <w:cnfStyle w:val="100000000000" w:firstRow="1" w:lastRow="0" w:firstColumn="0" w:lastColumn="0" w:oddVBand="0" w:evenVBand="0" w:oddHBand="0" w:evenHBand="0" w:firstRowFirstColumn="0" w:firstRowLastColumn="0" w:lastRowFirstColumn="0" w:lastRowLastColumn="0"/>
        </w:trPr>
        <w:tc>
          <w:tcPr>
            <w:tcW w:w="9180" w:type="dxa"/>
            <w:shd w:val="clear" w:color="auto" w:fill="D9D9D9" w:themeFill="background1" w:themeFillShade="D9"/>
          </w:tcPr>
          <w:p w14:paraId="0BC7564B" w14:textId="77777777" w:rsidR="005239E2" w:rsidRDefault="005239E2" w:rsidP="002725F7">
            <w:pPr>
              <w:shd w:val="clear" w:color="auto" w:fill="D9D9D9" w:themeFill="background1" w:themeFillShade="D9"/>
              <w:spacing w:before="120" w:after="120"/>
              <w:ind w:left="1276" w:hanging="1276"/>
              <w:rPr>
                <w:rFonts w:asciiTheme="minorHAnsi" w:hAnsiTheme="minorHAnsi" w:cs="Arial"/>
                <w:sz w:val="22"/>
                <w:szCs w:val="22"/>
              </w:rPr>
            </w:pPr>
            <w:r w:rsidRPr="00862AD7">
              <w:rPr>
                <w:rFonts w:asciiTheme="minorHAnsi" w:hAnsiTheme="minorHAnsi" w:cs="Arial"/>
                <w:b/>
                <w:sz w:val="22"/>
                <w:szCs w:val="22"/>
              </w:rPr>
              <w:t xml:space="preserve">ACTION 1.1:  </w:t>
            </w:r>
            <w:r>
              <w:rPr>
                <w:rFonts w:asciiTheme="minorHAnsi" w:hAnsiTheme="minorHAnsi" w:cs="Arial"/>
                <w:b/>
                <w:sz w:val="22"/>
                <w:szCs w:val="22"/>
              </w:rPr>
              <w:t xml:space="preserve"> </w:t>
            </w:r>
            <w:r w:rsidRPr="00862AD7">
              <w:rPr>
                <w:rFonts w:asciiTheme="minorHAnsi" w:hAnsiTheme="minorHAnsi" w:cs="Arial"/>
                <w:b/>
                <w:sz w:val="22"/>
                <w:szCs w:val="22"/>
              </w:rPr>
              <w:t xml:space="preserve">Seasonal snake awareness </w:t>
            </w:r>
            <w:r>
              <w:rPr>
                <w:rFonts w:asciiTheme="minorHAnsi" w:hAnsiTheme="minorHAnsi" w:cs="Arial"/>
                <w:b/>
                <w:sz w:val="22"/>
                <w:szCs w:val="22"/>
              </w:rPr>
              <w:t xml:space="preserve">and temporary snake warning </w:t>
            </w:r>
            <w:r w:rsidRPr="00862AD7">
              <w:rPr>
                <w:rFonts w:asciiTheme="minorHAnsi" w:hAnsiTheme="minorHAnsi" w:cs="Arial"/>
                <w:b/>
                <w:sz w:val="22"/>
                <w:szCs w:val="22"/>
              </w:rPr>
              <w:t xml:space="preserve">signs </w:t>
            </w:r>
            <w:r>
              <w:rPr>
                <w:rFonts w:asciiTheme="minorHAnsi" w:hAnsiTheme="minorHAnsi" w:cs="Arial"/>
                <w:b/>
                <w:sz w:val="22"/>
                <w:szCs w:val="22"/>
              </w:rPr>
              <w:t xml:space="preserve">are </w:t>
            </w:r>
            <w:r w:rsidRPr="00862AD7">
              <w:rPr>
                <w:rFonts w:asciiTheme="minorHAnsi" w:hAnsiTheme="minorHAnsi" w:cs="Arial"/>
                <w:b/>
                <w:sz w:val="22"/>
                <w:szCs w:val="22"/>
              </w:rPr>
              <w:t>placed at key locations</w:t>
            </w:r>
            <w:r>
              <w:rPr>
                <w:rFonts w:asciiTheme="minorHAnsi" w:hAnsiTheme="minorHAnsi" w:cs="Arial"/>
                <w:b/>
                <w:sz w:val="22"/>
                <w:szCs w:val="22"/>
              </w:rPr>
              <w:t xml:space="preserve"> within the </w:t>
            </w:r>
            <w:r w:rsidRPr="00862AD7">
              <w:rPr>
                <w:rFonts w:asciiTheme="minorHAnsi" w:hAnsiTheme="minorHAnsi" w:cs="Arial"/>
                <w:b/>
                <w:sz w:val="22"/>
                <w:szCs w:val="22"/>
              </w:rPr>
              <w:t>ANBG.</w:t>
            </w:r>
          </w:p>
        </w:tc>
      </w:tr>
    </w:tbl>
    <w:p w14:paraId="0BC7564D" w14:textId="77777777" w:rsidR="005239E2" w:rsidRPr="00862AD7" w:rsidRDefault="005239E2" w:rsidP="005239E2">
      <w:pPr>
        <w:rPr>
          <w:rFonts w:asciiTheme="minorHAnsi" w:hAnsiTheme="minorHAnsi" w:cs="Arial"/>
          <w:sz w:val="22"/>
          <w:szCs w:val="22"/>
        </w:rPr>
      </w:pPr>
    </w:p>
    <w:p w14:paraId="0BC7564E" w14:textId="139FD0C4" w:rsidR="005239E2" w:rsidRPr="00862AD7" w:rsidRDefault="005239E2" w:rsidP="005239E2">
      <w:pPr>
        <w:ind w:left="567"/>
        <w:rPr>
          <w:rFonts w:asciiTheme="minorHAnsi" w:hAnsiTheme="minorHAnsi" w:cs="Arial"/>
          <w:b/>
          <w:sz w:val="22"/>
          <w:szCs w:val="22"/>
        </w:rPr>
      </w:pPr>
      <w:r w:rsidRPr="00862AD7">
        <w:rPr>
          <w:rFonts w:asciiTheme="minorHAnsi" w:hAnsiTheme="minorHAnsi" w:cs="Arial"/>
          <w:sz w:val="22"/>
          <w:szCs w:val="22"/>
        </w:rPr>
        <w:t xml:space="preserve">The placement of seasonal signboards (Appendix C) in high snake encounter areas </w:t>
      </w:r>
      <w:r>
        <w:rPr>
          <w:rFonts w:asciiTheme="minorHAnsi" w:hAnsiTheme="minorHAnsi" w:cs="Arial"/>
          <w:sz w:val="22"/>
          <w:szCs w:val="22"/>
        </w:rPr>
        <w:t xml:space="preserve">and snake warning signs erected in the area where snakes sighted </w:t>
      </w:r>
      <w:r w:rsidRPr="00862AD7">
        <w:rPr>
          <w:rFonts w:asciiTheme="minorHAnsi" w:hAnsiTheme="minorHAnsi" w:cs="Arial"/>
          <w:sz w:val="22"/>
          <w:szCs w:val="22"/>
        </w:rPr>
        <w:t>is a strategic and effective tool to creating broad visitor awareness of snakes in the ANBG.</w:t>
      </w:r>
      <w:r w:rsidRPr="00862AD7">
        <w:rPr>
          <w:rFonts w:asciiTheme="minorHAnsi" w:hAnsiTheme="minorHAnsi" w:cs="Arial"/>
          <w:b/>
          <w:sz w:val="22"/>
          <w:szCs w:val="22"/>
        </w:rPr>
        <w:tab/>
      </w:r>
      <w:r w:rsidRPr="00862AD7">
        <w:rPr>
          <w:rFonts w:asciiTheme="minorHAnsi" w:hAnsiTheme="minorHAnsi" w:cs="Arial"/>
          <w:b/>
          <w:sz w:val="22"/>
          <w:szCs w:val="22"/>
        </w:rPr>
        <w:tab/>
      </w:r>
    </w:p>
    <w:p w14:paraId="0BC7564F" w14:textId="77777777" w:rsidR="005239E2" w:rsidRDefault="005239E2" w:rsidP="005239E2">
      <w:pPr>
        <w:ind w:left="567"/>
        <w:rPr>
          <w:rFonts w:asciiTheme="minorHAnsi" w:hAnsiTheme="minorHAnsi" w:cs="Arial"/>
          <w:sz w:val="22"/>
          <w:szCs w:val="22"/>
        </w:rPr>
      </w:pPr>
    </w:p>
    <w:p w14:paraId="0BC75650" w14:textId="77777777" w:rsidR="005239E2" w:rsidRPr="00920302" w:rsidRDefault="005239E2" w:rsidP="005239E2">
      <w:pPr>
        <w:ind w:left="567"/>
        <w:rPr>
          <w:rFonts w:asciiTheme="minorHAnsi" w:hAnsiTheme="minorHAnsi" w:cs="Arial"/>
          <w:b/>
          <w:sz w:val="22"/>
          <w:szCs w:val="22"/>
        </w:rPr>
      </w:pPr>
      <w:r w:rsidRPr="00920302">
        <w:rPr>
          <w:rFonts w:asciiTheme="minorHAnsi" w:hAnsiTheme="minorHAnsi" w:cs="Arial"/>
          <w:b/>
          <w:sz w:val="22"/>
          <w:szCs w:val="22"/>
        </w:rPr>
        <w:t>Tasks</w:t>
      </w:r>
    </w:p>
    <w:p w14:paraId="0BC75651" w14:textId="77777777" w:rsidR="005239E2" w:rsidRPr="00862AD7" w:rsidRDefault="005239E2" w:rsidP="005239E2">
      <w:pPr>
        <w:pStyle w:val="ListBullet"/>
        <w:numPr>
          <w:ilvl w:val="0"/>
          <w:numId w:val="8"/>
        </w:numPr>
        <w:contextualSpacing/>
        <w:rPr>
          <w:rFonts w:asciiTheme="minorHAnsi" w:hAnsiTheme="minorHAnsi" w:cs="Arial"/>
          <w:sz w:val="22"/>
          <w:szCs w:val="22"/>
        </w:rPr>
      </w:pPr>
      <w:r>
        <w:rPr>
          <w:rFonts w:asciiTheme="minorHAnsi" w:hAnsiTheme="minorHAnsi" w:cs="Arial"/>
          <w:sz w:val="22"/>
          <w:szCs w:val="22"/>
        </w:rPr>
        <w:t>Seasonal signboards</w:t>
      </w:r>
      <w:r w:rsidRPr="00862AD7">
        <w:rPr>
          <w:rFonts w:asciiTheme="minorHAnsi" w:hAnsiTheme="minorHAnsi" w:cs="Arial"/>
          <w:sz w:val="22"/>
          <w:szCs w:val="22"/>
        </w:rPr>
        <w:t xml:space="preserve"> display key messages of; (</w:t>
      </w:r>
      <w:proofErr w:type="spellStart"/>
      <w:r w:rsidRPr="00862AD7">
        <w:rPr>
          <w:rFonts w:asciiTheme="minorHAnsi" w:hAnsiTheme="minorHAnsi" w:cs="Arial"/>
          <w:sz w:val="22"/>
          <w:szCs w:val="22"/>
        </w:rPr>
        <w:t>i</w:t>
      </w:r>
      <w:proofErr w:type="spellEnd"/>
      <w:r w:rsidRPr="00862AD7">
        <w:rPr>
          <w:rFonts w:asciiTheme="minorHAnsi" w:hAnsiTheme="minorHAnsi" w:cs="Arial"/>
          <w:sz w:val="22"/>
          <w:szCs w:val="22"/>
        </w:rPr>
        <w:t>) humans share the Gardens with wildlife and their habitat, and (ii) what to do if visitors encounter a snake.</w:t>
      </w:r>
    </w:p>
    <w:p w14:paraId="0BC75652" w14:textId="77777777" w:rsidR="005239E2" w:rsidRPr="00862AD7" w:rsidRDefault="005239E2" w:rsidP="005239E2">
      <w:pPr>
        <w:pStyle w:val="ListBullet"/>
        <w:numPr>
          <w:ilvl w:val="0"/>
          <w:numId w:val="8"/>
        </w:numPr>
        <w:contextualSpacing/>
        <w:rPr>
          <w:rFonts w:asciiTheme="minorHAnsi" w:hAnsiTheme="minorHAnsi" w:cs="Arial"/>
          <w:sz w:val="22"/>
          <w:szCs w:val="22"/>
        </w:rPr>
      </w:pPr>
      <w:r>
        <w:rPr>
          <w:rFonts w:asciiTheme="minorHAnsi" w:hAnsiTheme="minorHAnsi" w:cs="Arial"/>
          <w:sz w:val="22"/>
          <w:szCs w:val="22"/>
        </w:rPr>
        <w:t>Seasonal signboards</w:t>
      </w:r>
      <w:r w:rsidRPr="00862AD7">
        <w:rPr>
          <w:rFonts w:asciiTheme="minorHAnsi" w:hAnsiTheme="minorHAnsi" w:cs="Arial"/>
          <w:sz w:val="22"/>
          <w:szCs w:val="22"/>
        </w:rPr>
        <w:t xml:space="preserve"> to be erected in each of the </w:t>
      </w:r>
      <w:proofErr w:type="gramStart"/>
      <w:r w:rsidRPr="00862AD7">
        <w:rPr>
          <w:rFonts w:asciiTheme="minorHAnsi" w:hAnsiTheme="minorHAnsi" w:cs="Arial"/>
          <w:sz w:val="22"/>
          <w:szCs w:val="22"/>
        </w:rPr>
        <w:t>five snake</w:t>
      </w:r>
      <w:proofErr w:type="gramEnd"/>
      <w:r w:rsidRPr="00862AD7">
        <w:rPr>
          <w:rFonts w:asciiTheme="minorHAnsi" w:hAnsiTheme="minorHAnsi" w:cs="Arial"/>
          <w:sz w:val="22"/>
          <w:szCs w:val="22"/>
        </w:rPr>
        <w:t xml:space="preserve"> foraging zones;</w:t>
      </w:r>
    </w:p>
    <w:p w14:paraId="0BC75653" w14:textId="77777777" w:rsidR="005239E2" w:rsidRPr="00862AD7" w:rsidRDefault="005239E2" w:rsidP="005239E2">
      <w:pPr>
        <w:pStyle w:val="ListBullet"/>
        <w:numPr>
          <w:ilvl w:val="1"/>
          <w:numId w:val="7"/>
        </w:numPr>
        <w:contextualSpacing/>
        <w:rPr>
          <w:rFonts w:asciiTheme="minorHAnsi" w:hAnsiTheme="minorHAnsi" w:cs="Arial"/>
          <w:sz w:val="22"/>
          <w:szCs w:val="22"/>
        </w:rPr>
      </w:pPr>
      <w:r w:rsidRPr="00862AD7">
        <w:rPr>
          <w:rFonts w:asciiTheme="minorHAnsi" w:hAnsiTheme="minorHAnsi" w:cs="Arial"/>
          <w:sz w:val="22"/>
          <w:szCs w:val="22"/>
        </w:rPr>
        <w:lastRenderedPageBreak/>
        <w:t>Café pond area</w:t>
      </w:r>
      <w:r>
        <w:rPr>
          <w:rFonts w:asciiTheme="minorHAnsi" w:hAnsiTheme="minorHAnsi" w:cs="Arial"/>
          <w:sz w:val="22"/>
          <w:szCs w:val="22"/>
        </w:rPr>
        <w:t xml:space="preserve"> – Crosbie Morrison amphitheatre</w:t>
      </w:r>
    </w:p>
    <w:p w14:paraId="0BC75654" w14:textId="77777777" w:rsidR="005239E2" w:rsidRPr="00862AD7" w:rsidRDefault="005239E2" w:rsidP="005239E2">
      <w:pPr>
        <w:pStyle w:val="ListBullet"/>
        <w:numPr>
          <w:ilvl w:val="1"/>
          <w:numId w:val="7"/>
        </w:numPr>
        <w:contextualSpacing/>
        <w:rPr>
          <w:rFonts w:asciiTheme="minorHAnsi" w:hAnsiTheme="minorHAnsi" w:cs="Arial"/>
          <w:sz w:val="22"/>
          <w:szCs w:val="22"/>
        </w:rPr>
      </w:pPr>
      <w:r w:rsidRPr="00862AD7">
        <w:rPr>
          <w:rFonts w:asciiTheme="minorHAnsi" w:hAnsiTheme="minorHAnsi" w:cs="Arial"/>
          <w:sz w:val="22"/>
          <w:szCs w:val="22"/>
        </w:rPr>
        <w:t>Rock Garden</w:t>
      </w:r>
    </w:p>
    <w:p w14:paraId="0BC75655" w14:textId="77777777" w:rsidR="005239E2" w:rsidRPr="00862AD7" w:rsidRDefault="005239E2" w:rsidP="005239E2">
      <w:pPr>
        <w:pStyle w:val="ListBullet"/>
        <w:numPr>
          <w:ilvl w:val="1"/>
          <w:numId w:val="7"/>
        </w:numPr>
        <w:contextualSpacing/>
        <w:rPr>
          <w:rFonts w:asciiTheme="minorHAnsi" w:hAnsiTheme="minorHAnsi" w:cs="Arial"/>
          <w:sz w:val="22"/>
          <w:szCs w:val="22"/>
        </w:rPr>
      </w:pPr>
      <w:r w:rsidRPr="00862AD7">
        <w:rPr>
          <w:rFonts w:asciiTheme="minorHAnsi" w:hAnsiTheme="minorHAnsi" w:cs="Arial"/>
          <w:sz w:val="22"/>
          <w:szCs w:val="22"/>
        </w:rPr>
        <w:t>Tasmanian Garden</w:t>
      </w:r>
    </w:p>
    <w:p w14:paraId="0BC75656" w14:textId="77777777" w:rsidR="005239E2" w:rsidRPr="00862AD7" w:rsidRDefault="005239E2" w:rsidP="005239E2">
      <w:pPr>
        <w:pStyle w:val="ListBullet"/>
        <w:numPr>
          <w:ilvl w:val="1"/>
          <w:numId w:val="7"/>
        </w:numPr>
        <w:contextualSpacing/>
        <w:rPr>
          <w:rFonts w:asciiTheme="minorHAnsi" w:hAnsiTheme="minorHAnsi" w:cs="Arial"/>
          <w:sz w:val="22"/>
          <w:szCs w:val="22"/>
        </w:rPr>
      </w:pPr>
      <w:r w:rsidRPr="00862AD7">
        <w:rPr>
          <w:rFonts w:asciiTheme="minorHAnsi" w:hAnsiTheme="minorHAnsi" w:cs="Arial"/>
          <w:sz w:val="22"/>
          <w:szCs w:val="22"/>
        </w:rPr>
        <w:t>Sydney Region Flora Garden</w:t>
      </w:r>
    </w:p>
    <w:p w14:paraId="0BC75657" w14:textId="77777777" w:rsidR="005239E2" w:rsidRDefault="005239E2" w:rsidP="005239E2">
      <w:pPr>
        <w:pStyle w:val="ListBullet"/>
        <w:numPr>
          <w:ilvl w:val="1"/>
          <w:numId w:val="7"/>
        </w:numPr>
        <w:contextualSpacing/>
        <w:rPr>
          <w:rFonts w:asciiTheme="minorHAnsi" w:hAnsiTheme="minorHAnsi" w:cs="Arial"/>
          <w:sz w:val="22"/>
          <w:szCs w:val="22"/>
        </w:rPr>
      </w:pPr>
      <w:r w:rsidRPr="00862AD7">
        <w:rPr>
          <w:rFonts w:asciiTheme="minorHAnsi" w:hAnsiTheme="minorHAnsi" w:cs="Arial"/>
          <w:sz w:val="22"/>
          <w:szCs w:val="22"/>
        </w:rPr>
        <w:t xml:space="preserve">Friends Clock beside pond on </w:t>
      </w:r>
      <w:r>
        <w:rPr>
          <w:rFonts w:asciiTheme="minorHAnsi" w:hAnsiTheme="minorHAnsi" w:cs="Arial"/>
          <w:sz w:val="22"/>
          <w:szCs w:val="22"/>
        </w:rPr>
        <w:t>main concourse</w:t>
      </w:r>
    </w:p>
    <w:p w14:paraId="0BC75658" w14:textId="77777777" w:rsidR="005239E2" w:rsidRDefault="005239E2" w:rsidP="005239E2">
      <w:pPr>
        <w:pStyle w:val="ListBullet"/>
        <w:numPr>
          <w:ilvl w:val="0"/>
          <w:numId w:val="7"/>
        </w:numPr>
        <w:contextualSpacing/>
        <w:rPr>
          <w:rFonts w:asciiTheme="minorHAnsi" w:hAnsiTheme="minorHAnsi" w:cs="Arial"/>
          <w:sz w:val="22"/>
          <w:szCs w:val="22"/>
        </w:rPr>
      </w:pPr>
      <w:r>
        <w:rPr>
          <w:rFonts w:asciiTheme="minorHAnsi" w:hAnsiTheme="minorHAnsi" w:cs="Arial"/>
          <w:sz w:val="22"/>
          <w:szCs w:val="22"/>
        </w:rPr>
        <w:t>Temporary signage indicating a snake has been sighted in the area is erected in the area for the day when reports have been made and the snake can be sighted, to ensure the snake has remained in the area. Signs to be removed within 24 hours of last snake sighting.</w:t>
      </w:r>
    </w:p>
    <w:p w14:paraId="0BC75659" w14:textId="77777777" w:rsidR="005239E2" w:rsidRPr="00A00CA4" w:rsidRDefault="005239E2" w:rsidP="005239E2">
      <w:pPr>
        <w:pStyle w:val="ListBullet"/>
        <w:numPr>
          <w:ilvl w:val="0"/>
          <w:numId w:val="7"/>
        </w:numPr>
        <w:contextualSpacing/>
        <w:rPr>
          <w:rFonts w:asciiTheme="minorHAnsi" w:hAnsiTheme="minorHAnsi" w:cs="Arial"/>
          <w:sz w:val="22"/>
          <w:szCs w:val="22"/>
          <w:highlight w:val="yellow"/>
        </w:rPr>
      </w:pPr>
      <w:r w:rsidRPr="00A00CA4">
        <w:rPr>
          <w:rFonts w:asciiTheme="minorHAnsi" w:hAnsiTheme="minorHAnsi"/>
          <w:sz w:val="22"/>
          <w:szCs w:val="22"/>
          <w:highlight w:val="yellow"/>
        </w:rPr>
        <w:t xml:space="preserve">Investigate the construction of a child adapted (below 12 years old) snake risk awareness sign for the </w:t>
      </w:r>
      <w:proofErr w:type="gramStart"/>
      <w:r w:rsidRPr="00A00CA4">
        <w:rPr>
          <w:rFonts w:asciiTheme="minorHAnsi" w:hAnsiTheme="minorHAnsi"/>
          <w:sz w:val="22"/>
          <w:szCs w:val="22"/>
          <w:highlight w:val="yellow"/>
        </w:rPr>
        <w:t>Café pond</w:t>
      </w:r>
      <w:proofErr w:type="gramEnd"/>
      <w:r w:rsidRPr="00A00CA4">
        <w:rPr>
          <w:rFonts w:asciiTheme="minorHAnsi" w:hAnsiTheme="minorHAnsi"/>
          <w:sz w:val="22"/>
          <w:szCs w:val="22"/>
          <w:highlight w:val="yellow"/>
        </w:rPr>
        <w:t xml:space="preserve"> area to promote safe, realistic and responsible actions in snake encounter.</w:t>
      </w:r>
    </w:p>
    <w:p w14:paraId="0BC7565A" w14:textId="77777777" w:rsidR="005239E2" w:rsidRPr="00862AD7" w:rsidRDefault="005239E2" w:rsidP="005239E2">
      <w:pPr>
        <w:pStyle w:val="ListBullet"/>
        <w:numPr>
          <w:ilvl w:val="0"/>
          <w:numId w:val="0"/>
        </w:numPr>
        <w:ind w:left="567"/>
        <w:rPr>
          <w:rFonts w:asciiTheme="minorHAnsi" w:hAnsiTheme="minorHAnsi" w:cs="Arial"/>
          <w:sz w:val="22"/>
          <w:szCs w:val="22"/>
        </w:rPr>
      </w:pPr>
    </w:p>
    <w:p w14:paraId="0BC7565B" w14:textId="77777777" w:rsidR="005239E2" w:rsidRPr="00862AD7" w:rsidRDefault="005239E2" w:rsidP="005239E2">
      <w:pPr>
        <w:spacing w:after="120"/>
        <w:ind w:left="567"/>
        <w:rPr>
          <w:rFonts w:asciiTheme="minorHAnsi" w:hAnsiTheme="minorHAnsi" w:cs="Arial"/>
          <w:b/>
          <w:sz w:val="22"/>
          <w:szCs w:val="22"/>
        </w:rPr>
      </w:pPr>
      <w:r w:rsidRPr="00920302">
        <w:rPr>
          <w:rFonts w:asciiTheme="minorHAnsi" w:hAnsiTheme="minorHAnsi" w:cs="Arial"/>
          <w:b/>
          <w:sz w:val="22"/>
          <w:szCs w:val="22"/>
        </w:rPr>
        <w:t>Responsible Officer:</w:t>
      </w:r>
      <w:r w:rsidRPr="00862AD7">
        <w:rPr>
          <w:rFonts w:asciiTheme="minorHAnsi" w:hAnsiTheme="minorHAnsi" w:cs="Arial"/>
          <w:b/>
          <w:sz w:val="22"/>
          <w:szCs w:val="22"/>
        </w:rPr>
        <w:t xml:space="preserve"> </w:t>
      </w:r>
      <w:r w:rsidRPr="00862AD7">
        <w:rPr>
          <w:rFonts w:asciiTheme="minorHAnsi" w:hAnsiTheme="minorHAnsi" w:cs="Arial"/>
          <w:sz w:val="22"/>
          <w:szCs w:val="22"/>
        </w:rPr>
        <w:t>Visitor Experience Coordinator</w:t>
      </w:r>
    </w:p>
    <w:p w14:paraId="0BC7565C" w14:textId="77777777" w:rsidR="005239E2" w:rsidRPr="00862AD7" w:rsidRDefault="005239E2" w:rsidP="005239E2">
      <w:pPr>
        <w:spacing w:after="120"/>
        <w:ind w:left="567"/>
        <w:rPr>
          <w:rFonts w:asciiTheme="minorHAnsi" w:hAnsiTheme="minorHAnsi" w:cs="Arial"/>
          <w:b/>
          <w:sz w:val="22"/>
          <w:szCs w:val="22"/>
        </w:rPr>
      </w:pPr>
      <w:r w:rsidRPr="00920302">
        <w:rPr>
          <w:rFonts w:asciiTheme="minorHAnsi" w:hAnsiTheme="minorHAnsi" w:cs="Arial"/>
          <w:b/>
          <w:sz w:val="22"/>
          <w:szCs w:val="22"/>
        </w:rPr>
        <w:t>Timeline:</w:t>
      </w:r>
      <w:r w:rsidRPr="00862AD7">
        <w:rPr>
          <w:rFonts w:asciiTheme="minorHAnsi" w:hAnsiTheme="minorHAnsi" w:cs="Arial"/>
          <w:b/>
          <w:sz w:val="22"/>
          <w:szCs w:val="22"/>
        </w:rPr>
        <w:t xml:space="preserve"> </w:t>
      </w:r>
      <w:r w:rsidRPr="00A06A94">
        <w:rPr>
          <w:rFonts w:asciiTheme="minorHAnsi" w:hAnsiTheme="minorHAnsi" w:cs="Arial"/>
          <w:sz w:val="22"/>
          <w:szCs w:val="22"/>
        </w:rPr>
        <w:t>Sign</w:t>
      </w:r>
      <w:r w:rsidR="00A00CA4" w:rsidRPr="00A06A94">
        <w:rPr>
          <w:rFonts w:asciiTheme="minorHAnsi" w:hAnsiTheme="minorHAnsi" w:cs="Arial"/>
          <w:sz w:val="22"/>
          <w:szCs w:val="22"/>
        </w:rPr>
        <w:t>s</w:t>
      </w:r>
      <w:r w:rsidRPr="00A06A94">
        <w:rPr>
          <w:rFonts w:asciiTheme="minorHAnsi" w:hAnsiTheme="minorHAnsi" w:cs="Arial"/>
          <w:sz w:val="22"/>
          <w:szCs w:val="22"/>
        </w:rPr>
        <w:t xml:space="preserve"> installed by 1</w:t>
      </w:r>
      <w:r w:rsidRPr="00A06A94">
        <w:rPr>
          <w:rFonts w:asciiTheme="minorHAnsi" w:hAnsiTheme="minorHAnsi" w:cs="Arial"/>
          <w:sz w:val="22"/>
          <w:szCs w:val="22"/>
          <w:vertAlign w:val="superscript"/>
        </w:rPr>
        <w:t>st</w:t>
      </w:r>
      <w:r w:rsidR="00A06A94" w:rsidRPr="00A06A94">
        <w:rPr>
          <w:rFonts w:asciiTheme="minorHAnsi" w:hAnsiTheme="minorHAnsi" w:cs="Arial"/>
          <w:sz w:val="22"/>
          <w:szCs w:val="22"/>
        </w:rPr>
        <w:t xml:space="preserve"> September 2019</w:t>
      </w:r>
      <w:r w:rsidRPr="00A06A94">
        <w:rPr>
          <w:rFonts w:asciiTheme="minorHAnsi" w:hAnsiTheme="minorHAnsi" w:cs="Arial"/>
          <w:sz w:val="22"/>
          <w:szCs w:val="22"/>
        </w:rPr>
        <w:t xml:space="preserve"> and removed </w:t>
      </w:r>
      <w:r w:rsidR="00A06A94" w:rsidRPr="00A06A94">
        <w:rPr>
          <w:rFonts w:asciiTheme="minorHAnsi" w:hAnsiTheme="minorHAnsi" w:cs="Arial"/>
          <w:sz w:val="22"/>
          <w:szCs w:val="22"/>
        </w:rPr>
        <w:t>on</w:t>
      </w:r>
      <w:r w:rsidRPr="00A06A94">
        <w:rPr>
          <w:rFonts w:asciiTheme="minorHAnsi" w:hAnsiTheme="minorHAnsi" w:cs="Arial"/>
          <w:sz w:val="22"/>
          <w:szCs w:val="22"/>
        </w:rPr>
        <w:t xml:space="preserve"> 31</w:t>
      </w:r>
      <w:r w:rsidRPr="00A06A94">
        <w:rPr>
          <w:rFonts w:asciiTheme="minorHAnsi" w:hAnsiTheme="minorHAnsi" w:cs="Arial"/>
          <w:sz w:val="22"/>
          <w:szCs w:val="22"/>
          <w:vertAlign w:val="superscript"/>
        </w:rPr>
        <w:t>st</w:t>
      </w:r>
      <w:r w:rsidR="00A06A94" w:rsidRPr="00A06A94">
        <w:rPr>
          <w:rFonts w:asciiTheme="minorHAnsi" w:hAnsiTheme="minorHAnsi" w:cs="Arial"/>
          <w:sz w:val="22"/>
          <w:szCs w:val="22"/>
        </w:rPr>
        <w:t xml:space="preserve"> March 2020 or a week after last sighting, whichever is later</w:t>
      </w:r>
      <w:r w:rsidRPr="00A00CA4">
        <w:rPr>
          <w:rFonts w:asciiTheme="minorHAnsi" w:hAnsiTheme="minorHAnsi" w:cs="Arial"/>
          <w:sz w:val="22"/>
          <w:szCs w:val="22"/>
          <w:highlight w:val="yellow"/>
        </w:rPr>
        <w:t>. Costing and project plan investigation of a child adapted sign completed by 15</w:t>
      </w:r>
      <w:r w:rsidRPr="00A00CA4">
        <w:rPr>
          <w:rFonts w:asciiTheme="minorHAnsi" w:hAnsiTheme="minorHAnsi" w:cs="Arial"/>
          <w:sz w:val="22"/>
          <w:szCs w:val="22"/>
          <w:highlight w:val="yellow"/>
          <w:vertAlign w:val="superscript"/>
        </w:rPr>
        <w:t>th</w:t>
      </w:r>
      <w:r w:rsidRPr="00A00CA4">
        <w:rPr>
          <w:rFonts w:asciiTheme="minorHAnsi" w:hAnsiTheme="minorHAnsi" w:cs="Arial"/>
          <w:sz w:val="22"/>
          <w:szCs w:val="22"/>
          <w:highlight w:val="yellow"/>
        </w:rPr>
        <w:t xml:space="preserve"> December 2017.</w:t>
      </w:r>
    </w:p>
    <w:p w14:paraId="0BC7565D" w14:textId="77777777" w:rsidR="005239E2" w:rsidRPr="00862AD7" w:rsidRDefault="005239E2" w:rsidP="005239E2">
      <w:pPr>
        <w:spacing w:after="120"/>
        <w:ind w:left="567"/>
        <w:rPr>
          <w:rFonts w:asciiTheme="minorHAnsi" w:hAnsiTheme="minorHAnsi" w:cs="Arial"/>
          <w:sz w:val="22"/>
          <w:szCs w:val="22"/>
        </w:rPr>
      </w:pPr>
      <w:r w:rsidRPr="00A06A94">
        <w:rPr>
          <w:rFonts w:asciiTheme="minorHAnsi" w:hAnsiTheme="minorHAnsi" w:cs="Arial"/>
          <w:b/>
          <w:sz w:val="22"/>
          <w:szCs w:val="22"/>
          <w:highlight w:val="yellow"/>
        </w:rPr>
        <w:t>Cost:</w:t>
      </w:r>
      <w:r w:rsidRPr="00A06A94">
        <w:rPr>
          <w:rFonts w:asciiTheme="minorHAnsi" w:hAnsiTheme="minorHAnsi" w:cs="Arial"/>
          <w:sz w:val="22"/>
          <w:szCs w:val="22"/>
          <w:highlight w:val="yellow"/>
        </w:rPr>
        <w:t xml:space="preserve"> As per investigation of child adapted sign</w:t>
      </w:r>
    </w:p>
    <w:p w14:paraId="0BC7565E" w14:textId="77777777" w:rsidR="005239E2" w:rsidRPr="00862AD7" w:rsidRDefault="005239E2" w:rsidP="005239E2">
      <w:pPr>
        <w:spacing w:after="120"/>
        <w:ind w:left="567"/>
        <w:rPr>
          <w:rFonts w:asciiTheme="minorHAnsi" w:hAnsiTheme="minorHAnsi" w:cs="Arial"/>
          <w:sz w:val="22"/>
          <w:szCs w:val="22"/>
        </w:rPr>
      </w:pPr>
    </w:p>
    <w:tbl>
      <w:tblPr>
        <w:tblStyle w:val="TableGrid"/>
        <w:tblW w:w="0" w:type="auto"/>
        <w:tblInd w:w="567" w:type="dxa"/>
        <w:shd w:val="clear" w:color="auto" w:fill="D9D9D9" w:themeFill="background1" w:themeFillShade="D9"/>
        <w:tblLook w:val="04A0" w:firstRow="1" w:lastRow="0" w:firstColumn="1" w:lastColumn="0" w:noHBand="0" w:noVBand="1"/>
      </w:tblPr>
      <w:tblGrid>
        <w:gridCol w:w="9062"/>
      </w:tblGrid>
      <w:tr w:rsidR="005239E2" w14:paraId="0BC75660" w14:textId="77777777" w:rsidTr="002725F7">
        <w:trPr>
          <w:cnfStyle w:val="100000000000" w:firstRow="1" w:lastRow="0" w:firstColumn="0" w:lastColumn="0" w:oddVBand="0" w:evenVBand="0" w:oddHBand="0" w:evenHBand="0" w:firstRowFirstColumn="0" w:firstRowLastColumn="0" w:lastRowFirstColumn="0" w:lastRowLastColumn="0"/>
        </w:trPr>
        <w:tc>
          <w:tcPr>
            <w:tcW w:w="9855" w:type="dxa"/>
            <w:shd w:val="clear" w:color="auto" w:fill="D9D9D9" w:themeFill="background1" w:themeFillShade="D9"/>
          </w:tcPr>
          <w:p w14:paraId="0BC7565F" w14:textId="77777777" w:rsidR="005239E2" w:rsidRDefault="005239E2" w:rsidP="002725F7">
            <w:pPr>
              <w:spacing w:before="120" w:after="120"/>
              <w:ind w:left="1276" w:hanging="1276"/>
              <w:rPr>
                <w:rFonts w:asciiTheme="minorHAnsi" w:hAnsiTheme="minorHAnsi" w:cs="Arial"/>
                <w:sz w:val="22"/>
                <w:szCs w:val="22"/>
              </w:rPr>
            </w:pPr>
            <w:r w:rsidRPr="00862AD7">
              <w:rPr>
                <w:rFonts w:asciiTheme="minorHAnsi" w:hAnsiTheme="minorHAnsi" w:cs="Arial"/>
                <w:b/>
                <w:sz w:val="22"/>
                <w:szCs w:val="22"/>
              </w:rPr>
              <w:t>ACTION 1.</w:t>
            </w:r>
            <w:r>
              <w:rPr>
                <w:rFonts w:asciiTheme="minorHAnsi" w:hAnsiTheme="minorHAnsi" w:cs="Arial"/>
                <w:b/>
                <w:sz w:val="22"/>
                <w:szCs w:val="22"/>
              </w:rPr>
              <w:t>2</w:t>
            </w:r>
            <w:r w:rsidRPr="00862AD7">
              <w:rPr>
                <w:rFonts w:asciiTheme="minorHAnsi" w:hAnsiTheme="minorHAnsi" w:cs="Arial"/>
                <w:b/>
                <w:sz w:val="22"/>
                <w:szCs w:val="22"/>
              </w:rPr>
              <w:t xml:space="preserve">: </w:t>
            </w:r>
            <w:r>
              <w:rPr>
                <w:rFonts w:asciiTheme="minorHAnsi" w:hAnsiTheme="minorHAnsi" w:cs="Arial"/>
                <w:b/>
                <w:sz w:val="22"/>
                <w:szCs w:val="22"/>
              </w:rPr>
              <w:t xml:space="preserve"> </w:t>
            </w:r>
            <w:r w:rsidRPr="00862AD7">
              <w:rPr>
                <w:rFonts w:asciiTheme="minorHAnsi" w:hAnsiTheme="minorHAnsi" w:cs="Arial"/>
                <w:b/>
                <w:sz w:val="22"/>
                <w:szCs w:val="22"/>
              </w:rPr>
              <w:t xml:space="preserve">Volunteer guides </w:t>
            </w:r>
            <w:r>
              <w:rPr>
                <w:rFonts w:asciiTheme="minorHAnsi" w:hAnsiTheme="minorHAnsi" w:cs="Arial"/>
                <w:b/>
                <w:sz w:val="22"/>
                <w:szCs w:val="22"/>
              </w:rPr>
              <w:t>are</w:t>
            </w:r>
            <w:r w:rsidRPr="00862AD7">
              <w:rPr>
                <w:rFonts w:asciiTheme="minorHAnsi" w:hAnsiTheme="minorHAnsi" w:cs="Arial"/>
                <w:b/>
                <w:sz w:val="22"/>
                <w:szCs w:val="22"/>
              </w:rPr>
              <w:t xml:space="preserve"> briefed on their roles and responsibilities for managing snake interactions that occur during a tour</w:t>
            </w:r>
          </w:p>
        </w:tc>
      </w:tr>
    </w:tbl>
    <w:p w14:paraId="0BC75661" w14:textId="77777777" w:rsidR="005239E2" w:rsidRPr="00862AD7" w:rsidRDefault="005239E2" w:rsidP="005239E2">
      <w:pPr>
        <w:spacing w:after="120"/>
        <w:ind w:left="567"/>
        <w:rPr>
          <w:rFonts w:asciiTheme="minorHAnsi" w:hAnsiTheme="minorHAnsi" w:cs="Arial"/>
          <w:sz w:val="22"/>
          <w:szCs w:val="22"/>
        </w:rPr>
      </w:pPr>
    </w:p>
    <w:p w14:paraId="0BC75662" w14:textId="77777777" w:rsidR="005239E2" w:rsidRPr="00862AD7" w:rsidRDefault="005239E2" w:rsidP="005239E2">
      <w:pPr>
        <w:ind w:left="567"/>
        <w:rPr>
          <w:rFonts w:asciiTheme="minorHAnsi" w:hAnsiTheme="minorHAnsi" w:cs="Arial"/>
          <w:sz w:val="22"/>
          <w:szCs w:val="22"/>
        </w:rPr>
      </w:pPr>
      <w:proofErr w:type="gramStart"/>
      <w:r w:rsidRPr="00862AD7">
        <w:rPr>
          <w:rFonts w:asciiTheme="minorHAnsi" w:hAnsiTheme="minorHAnsi" w:cs="Arial"/>
          <w:sz w:val="22"/>
          <w:szCs w:val="22"/>
        </w:rPr>
        <w:t>In order to</w:t>
      </w:r>
      <w:proofErr w:type="gramEnd"/>
      <w:r w:rsidRPr="00862AD7">
        <w:rPr>
          <w:rFonts w:asciiTheme="minorHAnsi" w:hAnsiTheme="minorHAnsi" w:cs="Arial"/>
          <w:sz w:val="22"/>
          <w:szCs w:val="22"/>
        </w:rPr>
        <w:t xml:space="preserve"> ensure the safe conduct of all guided tours within the ANBG, volunteer guides will be briefed on their role and responsibilities for managing snake interactions.</w:t>
      </w:r>
    </w:p>
    <w:p w14:paraId="0BC75663" w14:textId="77777777" w:rsidR="005239E2" w:rsidRPr="00862AD7" w:rsidRDefault="005239E2" w:rsidP="005239E2">
      <w:pPr>
        <w:ind w:left="567"/>
        <w:rPr>
          <w:rFonts w:asciiTheme="minorHAnsi" w:hAnsiTheme="minorHAnsi" w:cs="Arial"/>
          <w:sz w:val="22"/>
          <w:szCs w:val="22"/>
        </w:rPr>
      </w:pPr>
    </w:p>
    <w:p w14:paraId="0BC75664" w14:textId="77777777" w:rsidR="005239E2" w:rsidRPr="00024AB7" w:rsidRDefault="005239E2" w:rsidP="005239E2">
      <w:pPr>
        <w:ind w:left="567"/>
        <w:rPr>
          <w:rFonts w:asciiTheme="minorHAnsi" w:hAnsiTheme="minorHAnsi" w:cs="Arial"/>
          <w:b/>
          <w:sz w:val="22"/>
          <w:szCs w:val="22"/>
        </w:rPr>
      </w:pPr>
      <w:r w:rsidRPr="00024AB7">
        <w:rPr>
          <w:rFonts w:asciiTheme="minorHAnsi" w:hAnsiTheme="minorHAnsi" w:cs="Arial"/>
          <w:b/>
          <w:sz w:val="22"/>
          <w:szCs w:val="22"/>
        </w:rPr>
        <w:t>Tasks</w:t>
      </w:r>
    </w:p>
    <w:p w14:paraId="0BC75665" w14:textId="77777777" w:rsidR="005239E2" w:rsidRPr="00666BA2" w:rsidRDefault="005239E2" w:rsidP="005239E2">
      <w:pPr>
        <w:pStyle w:val="ListBullet"/>
        <w:numPr>
          <w:ilvl w:val="0"/>
          <w:numId w:val="9"/>
        </w:numPr>
        <w:contextualSpacing/>
        <w:rPr>
          <w:rFonts w:asciiTheme="minorHAnsi" w:hAnsiTheme="minorHAnsi"/>
          <w:sz w:val="22"/>
          <w:szCs w:val="22"/>
        </w:rPr>
      </w:pPr>
      <w:r w:rsidRPr="00666BA2">
        <w:rPr>
          <w:rFonts w:asciiTheme="minorHAnsi" w:hAnsiTheme="minorHAnsi"/>
          <w:sz w:val="22"/>
          <w:szCs w:val="22"/>
        </w:rPr>
        <w:t xml:space="preserve">Volunteer guides are provided with the guidelines for managing snake interactions. </w:t>
      </w:r>
      <w:r w:rsidRPr="00A06A94">
        <w:rPr>
          <w:rFonts w:asciiTheme="minorHAnsi" w:hAnsiTheme="minorHAnsi"/>
          <w:sz w:val="22"/>
          <w:szCs w:val="22"/>
          <w:highlight w:val="yellow"/>
        </w:rPr>
        <w:t>Guidelines are reviewed annually.</w:t>
      </w:r>
      <w:r w:rsidRPr="00666BA2">
        <w:rPr>
          <w:rFonts w:asciiTheme="minorHAnsi" w:hAnsiTheme="minorHAnsi"/>
          <w:sz w:val="22"/>
          <w:szCs w:val="22"/>
        </w:rPr>
        <w:t xml:space="preserve"> </w:t>
      </w:r>
    </w:p>
    <w:p w14:paraId="0BC75666" w14:textId="77777777" w:rsidR="005239E2" w:rsidRPr="00666BA2" w:rsidRDefault="005239E2" w:rsidP="005239E2">
      <w:pPr>
        <w:pStyle w:val="ListBullet"/>
        <w:numPr>
          <w:ilvl w:val="0"/>
          <w:numId w:val="9"/>
        </w:numPr>
        <w:contextualSpacing/>
        <w:rPr>
          <w:rFonts w:asciiTheme="minorHAnsi" w:hAnsiTheme="minorHAnsi"/>
          <w:sz w:val="22"/>
          <w:szCs w:val="22"/>
        </w:rPr>
      </w:pPr>
      <w:r>
        <w:rPr>
          <w:rFonts w:asciiTheme="minorHAnsi" w:hAnsiTheme="minorHAnsi"/>
          <w:sz w:val="22"/>
          <w:szCs w:val="22"/>
        </w:rPr>
        <w:t>Rangers to</w:t>
      </w:r>
      <w:r w:rsidRPr="00666BA2">
        <w:rPr>
          <w:rFonts w:asciiTheme="minorHAnsi" w:hAnsiTheme="minorHAnsi"/>
          <w:sz w:val="22"/>
          <w:szCs w:val="22"/>
        </w:rPr>
        <w:t xml:space="preserve"> inform and discuss latest snake management procedures and reporting at volunteer guide meeting.</w:t>
      </w:r>
    </w:p>
    <w:p w14:paraId="0BC75667" w14:textId="77777777" w:rsidR="005239E2" w:rsidRPr="00024AB7" w:rsidRDefault="005239E2" w:rsidP="005239E2">
      <w:pPr>
        <w:pStyle w:val="ListBullet"/>
        <w:numPr>
          <w:ilvl w:val="0"/>
          <w:numId w:val="9"/>
        </w:numPr>
        <w:contextualSpacing/>
        <w:rPr>
          <w:rFonts w:asciiTheme="minorHAnsi" w:hAnsiTheme="minorHAnsi"/>
          <w:sz w:val="22"/>
          <w:szCs w:val="22"/>
        </w:rPr>
      </w:pPr>
      <w:r w:rsidRPr="00666BA2">
        <w:rPr>
          <w:rFonts w:asciiTheme="minorHAnsi" w:hAnsiTheme="minorHAnsi"/>
          <w:sz w:val="22"/>
          <w:szCs w:val="22"/>
        </w:rPr>
        <w:t>Snake information, including guidelines for managing snake in</w:t>
      </w:r>
      <w:r>
        <w:rPr>
          <w:rFonts w:asciiTheme="minorHAnsi" w:hAnsiTheme="minorHAnsi"/>
          <w:sz w:val="22"/>
          <w:szCs w:val="22"/>
        </w:rPr>
        <w:t>teractions, is included in the new guides</w:t>
      </w:r>
      <w:r w:rsidR="00A06A94">
        <w:rPr>
          <w:rFonts w:asciiTheme="minorHAnsi" w:hAnsiTheme="minorHAnsi"/>
          <w:sz w:val="22"/>
          <w:szCs w:val="22"/>
        </w:rPr>
        <w:t>’</w:t>
      </w:r>
      <w:r>
        <w:rPr>
          <w:rFonts w:asciiTheme="minorHAnsi" w:hAnsiTheme="minorHAnsi"/>
          <w:sz w:val="22"/>
          <w:szCs w:val="22"/>
        </w:rPr>
        <w:t xml:space="preserve"> induction </w:t>
      </w:r>
      <w:r w:rsidRPr="00666BA2">
        <w:rPr>
          <w:rFonts w:asciiTheme="minorHAnsi" w:hAnsiTheme="minorHAnsi"/>
          <w:sz w:val="22"/>
          <w:szCs w:val="22"/>
        </w:rPr>
        <w:t>program.</w:t>
      </w:r>
    </w:p>
    <w:p w14:paraId="0BC75668" w14:textId="77777777" w:rsidR="005239E2" w:rsidRPr="00862AD7" w:rsidRDefault="005239E2" w:rsidP="005239E2">
      <w:pPr>
        <w:pStyle w:val="ListBullet"/>
        <w:numPr>
          <w:ilvl w:val="0"/>
          <w:numId w:val="0"/>
        </w:numPr>
        <w:ind w:left="567" w:hanging="360"/>
        <w:rPr>
          <w:rFonts w:asciiTheme="minorHAnsi" w:hAnsiTheme="minorHAnsi" w:cs="Arial"/>
          <w:sz w:val="22"/>
          <w:szCs w:val="22"/>
        </w:rPr>
      </w:pPr>
    </w:p>
    <w:p w14:paraId="0BC75669" w14:textId="77777777" w:rsidR="005239E2" w:rsidRPr="00862AD7" w:rsidRDefault="005239E2" w:rsidP="005239E2">
      <w:pPr>
        <w:spacing w:after="120"/>
        <w:ind w:left="567"/>
        <w:rPr>
          <w:rFonts w:asciiTheme="minorHAnsi" w:hAnsiTheme="minorHAnsi" w:cs="Arial"/>
          <w:sz w:val="22"/>
          <w:szCs w:val="22"/>
        </w:rPr>
      </w:pPr>
      <w:r w:rsidRPr="00024AB7">
        <w:rPr>
          <w:rFonts w:asciiTheme="minorHAnsi" w:hAnsiTheme="minorHAnsi" w:cs="Arial"/>
          <w:b/>
          <w:sz w:val="22"/>
          <w:szCs w:val="22"/>
        </w:rPr>
        <w:t>Responsible Officer:</w:t>
      </w:r>
      <w:r w:rsidRPr="00862AD7">
        <w:rPr>
          <w:rFonts w:asciiTheme="minorHAnsi" w:hAnsiTheme="minorHAnsi" w:cs="Arial"/>
          <w:sz w:val="22"/>
          <w:szCs w:val="22"/>
        </w:rPr>
        <w:t xml:space="preserve"> Visitor Experience Coordinator </w:t>
      </w:r>
    </w:p>
    <w:p w14:paraId="0BC7566A" w14:textId="77777777" w:rsidR="005239E2" w:rsidRPr="00862AD7" w:rsidRDefault="005239E2" w:rsidP="005239E2">
      <w:pPr>
        <w:spacing w:after="120"/>
        <w:ind w:left="567"/>
        <w:rPr>
          <w:rFonts w:asciiTheme="minorHAnsi" w:hAnsiTheme="minorHAnsi" w:cs="Arial"/>
          <w:sz w:val="22"/>
          <w:szCs w:val="22"/>
        </w:rPr>
      </w:pPr>
      <w:r w:rsidRPr="00024AB7">
        <w:rPr>
          <w:rFonts w:asciiTheme="minorHAnsi" w:hAnsiTheme="minorHAnsi" w:cs="Arial"/>
          <w:b/>
          <w:sz w:val="22"/>
          <w:szCs w:val="22"/>
        </w:rPr>
        <w:t>Timeline:</w:t>
      </w:r>
      <w:r w:rsidRPr="00862AD7">
        <w:rPr>
          <w:rFonts w:asciiTheme="minorHAnsi" w:hAnsiTheme="minorHAnsi" w:cs="Arial"/>
          <w:sz w:val="22"/>
          <w:szCs w:val="22"/>
        </w:rPr>
        <w:t xml:space="preserve"> To occur </w:t>
      </w:r>
      <w:r>
        <w:rPr>
          <w:rFonts w:asciiTheme="minorHAnsi" w:hAnsiTheme="minorHAnsi" w:cs="Arial"/>
          <w:sz w:val="22"/>
          <w:szCs w:val="22"/>
        </w:rPr>
        <w:t>before November</w:t>
      </w:r>
      <w:r w:rsidRPr="00862AD7">
        <w:rPr>
          <w:rFonts w:asciiTheme="minorHAnsi" w:hAnsiTheme="minorHAnsi" w:cs="Arial"/>
          <w:sz w:val="22"/>
          <w:szCs w:val="22"/>
        </w:rPr>
        <w:t xml:space="preserve"> Volunteer Guide Meeting and new guides induction training.</w:t>
      </w:r>
    </w:p>
    <w:p w14:paraId="0BC7566B" w14:textId="77777777" w:rsidR="005239E2" w:rsidRDefault="005239E2" w:rsidP="005239E2">
      <w:pPr>
        <w:spacing w:after="120"/>
        <w:ind w:left="567"/>
        <w:rPr>
          <w:rFonts w:asciiTheme="minorHAnsi" w:hAnsiTheme="minorHAnsi" w:cs="Arial"/>
          <w:sz w:val="22"/>
          <w:szCs w:val="22"/>
        </w:rPr>
      </w:pPr>
      <w:r w:rsidRPr="00024AB7">
        <w:rPr>
          <w:rFonts w:asciiTheme="minorHAnsi" w:hAnsiTheme="minorHAnsi" w:cs="Arial"/>
          <w:b/>
          <w:sz w:val="22"/>
          <w:szCs w:val="22"/>
        </w:rPr>
        <w:t xml:space="preserve">Cost: </w:t>
      </w:r>
      <w:r w:rsidRPr="00862AD7">
        <w:rPr>
          <w:rFonts w:asciiTheme="minorHAnsi" w:hAnsiTheme="minorHAnsi" w:cs="Arial"/>
          <w:sz w:val="22"/>
          <w:szCs w:val="22"/>
        </w:rPr>
        <w:t>Nil</w:t>
      </w:r>
    </w:p>
    <w:p w14:paraId="0BC7566C" w14:textId="77777777" w:rsidR="005239E2" w:rsidRDefault="005239E2" w:rsidP="005239E2">
      <w:pPr>
        <w:spacing w:after="120"/>
        <w:ind w:left="567"/>
        <w:rPr>
          <w:rFonts w:asciiTheme="minorHAnsi" w:hAnsiTheme="minorHAnsi" w:cs="Arial"/>
          <w:sz w:val="22"/>
          <w:szCs w:val="22"/>
        </w:rPr>
      </w:pPr>
    </w:p>
    <w:tbl>
      <w:tblPr>
        <w:tblStyle w:val="TableGrid"/>
        <w:tblW w:w="0" w:type="auto"/>
        <w:tblInd w:w="567" w:type="dxa"/>
        <w:shd w:val="clear" w:color="auto" w:fill="D9D9D9" w:themeFill="background1" w:themeFillShade="D9"/>
        <w:tblLook w:val="04A0" w:firstRow="1" w:lastRow="0" w:firstColumn="1" w:lastColumn="0" w:noHBand="0" w:noVBand="1"/>
      </w:tblPr>
      <w:tblGrid>
        <w:gridCol w:w="9062"/>
      </w:tblGrid>
      <w:tr w:rsidR="005239E2" w:rsidRPr="00A00CA4" w14:paraId="0BC7566E" w14:textId="77777777" w:rsidTr="002725F7">
        <w:trPr>
          <w:cnfStyle w:val="100000000000" w:firstRow="1" w:lastRow="0" w:firstColumn="0" w:lastColumn="0" w:oddVBand="0" w:evenVBand="0" w:oddHBand="0" w:evenHBand="0" w:firstRowFirstColumn="0" w:firstRowLastColumn="0" w:lastRowFirstColumn="0" w:lastRowLastColumn="0"/>
        </w:trPr>
        <w:tc>
          <w:tcPr>
            <w:tcW w:w="9855" w:type="dxa"/>
            <w:shd w:val="clear" w:color="auto" w:fill="D9D9D9" w:themeFill="background1" w:themeFillShade="D9"/>
          </w:tcPr>
          <w:p w14:paraId="0BC7566D" w14:textId="77777777" w:rsidR="005239E2" w:rsidRPr="00A00CA4" w:rsidRDefault="005239E2" w:rsidP="002725F7">
            <w:pPr>
              <w:spacing w:after="120"/>
              <w:ind w:left="1276" w:hanging="1276"/>
              <w:rPr>
                <w:rFonts w:asciiTheme="minorHAnsi" w:hAnsiTheme="minorHAnsi" w:cs="Arial"/>
                <w:sz w:val="22"/>
                <w:szCs w:val="22"/>
                <w:highlight w:val="yellow"/>
              </w:rPr>
            </w:pPr>
            <w:r w:rsidRPr="00A00CA4">
              <w:rPr>
                <w:rFonts w:asciiTheme="minorHAnsi" w:hAnsiTheme="minorHAnsi"/>
                <w:b/>
                <w:sz w:val="22"/>
                <w:szCs w:val="22"/>
                <w:highlight w:val="yellow"/>
              </w:rPr>
              <w:t>ACTION 1.3:  An interpretative ‘fact sheet’ on fauna in the ANBG is published for visitor use at the Visitor Information Centre</w:t>
            </w:r>
          </w:p>
        </w:tc>
      </w:tr>
    </w:tbl>
    <w:p w14:paraId="0BC7566F" w14:textId="77777777" w:rsidR="005239E2" w:rsidRPr="00A00CA4" w:rsidRDefault="005239E2" w:rsidP="005239E2">
      <w:pPr>
        <w:rPr>
          <w:rFonts w:asciiTheme="minorHAnsi" w:hAnsiTheme="minorHAnsi"/>
          <w:sz w:val="22"/>
          <w:szCs w:val="22"/>
          <w:highlight w:val="yellow"/>
        </w:rPr>
      </w:pPr>
    </w:p>
    <w:p w14:paraId="0BC75670" w14:textId="77777777" w:rsidR="005239E2" w:rsidRPr="00A00CA4" w:rsidRDefault="005239E2" w:rsidP="005239E2">
      <w:pPr>
        <w:ind w:left="567"/>
        <w:rPr>
          <w:rFonts w:asciiTheme="minorHAnsi" w:hAnsiTheme="minorHAnsi"/>
          <w:sz w:val="22"/>
          <w:szCs w:val="22"/>
          <w:highlight w:val="yellow"/>
        </w:rPr>
      </w:pPr>
      <w:r w:rsidRPr="00A00CA4">
        <w:rPr>
          <w:rFonts w:asciiTheme="minorHAnsi" w:hAnsiTheme="minorHAnsi"/>
          <w:sz w:val="22"/>
          <w:szCs w:val="22"/>
          <w:highlight w:val="yellow"/>
        </w:rPr>
        <w:t xml:space="preserve">Visitors at the ANBG support the development of a snake information brochure. The provision of snake information to the public can irrationally escalate visitor concern as an emotive issue. As such a fauna information brochure is available for visitors in the Visitor Information Centre over the summer months. </w:t>
      </w:r>
    </w:p>
    <w:p w14:paraId="0BC75671" w14:textId="77777777" w:rsidR="005239E2" w:rsidRPr="00A00CA4" w:rsidRDefault="005239E2" w:rsidP="005239E2">
      <w:pPr>
        <w:ind w:left="567"/>
        <w:rPr>
          <w:rFonts w:asciiTheme="minorHAnsi" w:hAnsiTheme="minorHAnsi"/>
          <w:b/>
          <w:sz w:val="22"/>
          <w:szCs w:val="22"/>
          <w:highlight w:val="yellow"/>
        </w:rPr>
      </w:pPr>
    </w:p>
    <w:p w14:paraId="0BC75672" w14:textId="77777777" w:rsidR="005239E2" w:rsidRPr="00A00CA4" w:rsidRDefault="005239E2" w:rsidP="005239E2">
      <w:pPr>
        <w:spacing w:after="120"/>
        <w:ind w:left="567"/>
        <w:rPr>
          <w:rFonts w:asciiTheme="minorHAnsi" w:hAnsiTheme="minorHAnsi"/>
          <w:b/>
          <w:sz w:val="22"/>
          <w:szCs w:val="22"/>
          <w:highlight w:val="yellow"/>
        </w:rPr>
      </w:pPr>
      <w:r w:rsidRPr="00A00CA4">
        <w:rPr>
          <w:rFonts w:asciiTheme="minorHAnsi" w:hAnsiTheme="minorHAnsi"/>
          <w:b/>
          <w:sz w:val="22"/>
          <w:szCs w:val="22"/>
          <w:highlight w:val="yellow"/>
        </w:rPr>
        <w:t>Tasks</w:t>
      </w:r>
    </w:p>
    <w:p w14:paraId="0BC75673" w14:textId="77777777" w:rsidR="005239E2" w:rsidRPr="00A00CA4" w:rsidRDefault="005239E2" w:rsidP="005239E2">
      <w:pPr>
        <w:pStyle w:val="ListBullet"/>
        <w:numPr>
          <w:ilvl w:val="0"/>
          <w:numId w:val="17"/>
        </w:numPr>
        <w:contextualSpacing/>
        <w:rPr>
          <w:rFonts w:asciiTheme="minorHAnsi" w:hAnsiTheme="minorHAnsi"/>
          <w:sz w:val="22"/>
          <w:szCs w:val="22"/>
          <w:highlight w:val="yellow"/>
        </w:rPr>
      </w:pPr>
      <w:r w:rsidRPr="00A00CA4">
        <w:rPr>
          <w:rFonts w:asciiTheme="minorHAnsi" w:hAnsiTheme="minorHAnsi"/>
          <w:sz w:val="22"/>
          <w:szCs w:val="22"/>
          <w:highlight w:val="yellow"/>
        </w:rPr>
        <w:t>Develop a fauna fact sheet brochure for use during the 2017-18 summer season.</w:t>
      </w:r>
    </w:p>
    <w:p w14:paraId="0BC75674" w14:textId="77777777" w:rsidR="005239E2" w:rsidRPr="00A00CA4" w:rsidRDefault="005239E2" w:rsidP="005239E2">
      <w:pPr>
        <w:pStyle w:val="ListBullet"/>
        <w:numPr>
          <w:ilvl w:val="0"/>
          <w:numId w:val="17"/>
        </w:numPr>
        <w:contextualSpacing/>
        <w:rPr>
          <w:rFonts w:asciiTheme="minorHAnsi" w:hAnsiTheme="minorHAnsi"/>
          <w:sz w:val="22"/>
          <w:szCs w:val="22"/>
          <w:highlight w:val="yellow"/>
        </w:rPr>
      </w:pPr>
      <w:r w:rsidRPr="00A00CA4">
        <w:rPr>
          <w:rFonts w:asciiTheme="minorHAnsi" w:hAnsiTheme="minorHAnsi"/>
          <w:sz w:val="22"/>
          <w:szCs w:val="22"/>
          <w:highlight w:val="yellow"/>
        </w:rPr>
        <w:lastRenderedPageBreak/>
        <w:t xml:space="preserve">The brochure to include information on the objectives, </w:t>
      </w:r>
      <w:proofErr w:type="gramStart"/>
      <w:r w:rsidRPr="00A00CA4">
        <w:rPr>
          <w:rFonts w:asciiTheme="minorHAnsi" w:hAnsiTheme="minorHAnsi"/>
          <w:sz w:val="22"/>
          <w:szCs w:val="22"/>
          <w:highlight w:val="yellow"/>
        </w:rPr>
        <w:t>rationale</w:t>
      </w:r>
      <w:proofErr w:type="gramEnd"/>
      <w:r w:rsidRPr="00A00CA4">
        <w:rPr>
          <w:rFonts w:asciiTheme="minorHAnsi" w:hAnsiTheme="minorHAnsi"/>
          <w:sz w:val="22"/>
          <w:szCs w:val="22"/>
          <w:highlight w:val="yellow"/>
        </w:rPr>
        <w:t xml:space="preserve"> and available options in reporting snake encounters.</w:t>
      </w:r>
    </w:p>
    <w:p w14:paraId="0BC75675" w14:textId="77777777" w:rsidR="005239E2" w:rsidRPr="00A00CA4" w:rsidRDefault="005239E2" w:rsidP="005239E2">
      <w:pPr>
        <w:ind w:left="567" w:hanging="540"/>
        <w:rPr>
          <w:rFonts w:asciiTheme="minorHAnsi" w:hAnsiTheme="minorHAnsi"/>
          <w:b/>
          <w:i/>
          <w:sz w:val="22"/>
          <w:szCs w:val="22"/>
          <w:highlight w:val="yellow"/>
        </w:rPr>
      </w:pPr>
    </w:p>
    <w:p w14:paraId="0BC75676" w14:textId="77777777" w:rsidR="005239E2" w:rsidRPr="00A00CA4" w:rsidRDefault="005239E2" w:rsidP="005239E2">
      <w:pPr>
        <w:ind w:left="567"/>
        <w:rPr>
          <w:rFonts w:asciiTheme="minorHAnsi" w:hAnsiTheme="minorHAnsi"/>
          <w:b/>
          <w:sz w:val="22"/>
          <w:szCs w:val="22"/>
          <w:highlight w:val="yellow"/>
        </w:rPr>
      </w:pPr>
      <w:r w:rsidRPr="00A00CA4">
        <w:rPr>
          <w:rFonts w:asciiTheme="minorHAnsi" w:hAnsiTheme="minorHAnsi"/>
          <w:b/>
          <w:sz w:val="22"/>
          <w:szCs w:val="22"/>
          <w:highlight w:val="yellow"/>
        </w:rPr>
        <w:t xml:space="preserve">Responsible Officer:  </w:t>
      </w:r>
      <w:r w:rsidRPr="00A00CA4">
        <w:rPr>
          <w:rFonts w:asciiTheme="minorHAnsi" w:hAnsiTheme="minorHAnsi"/>
          <w:sz w:val="22"/>
          <w:szCs w:val="22"/>
          <w:highlight w:val="yellow"/>
        </w:rPr>
        <w:t>Visitor Experience Coordinator</w:t>
      </w:r>
    </w:p>
    <w:p w14:paraId="0BC75677" w14:textId="77777777" w:rsidR="005239E2" w:rsidRPr="00A00CA4" w:rsidRDefault="005239E2" w:rsidP="005239E2">
      <w:pPr>
        <w:spacing w:after="120"/>
        <w:ind w:left="567"/>
        <w:rPr>
          <w:rFonts w:asciiTheme="minorHAnsi" w:hAnsiTheme="minorHAnsi"/>
          <w:sz w:val="22"/>
          <w:szCs w:val="22"/>
          <w:highlight w:val="yellow"/>
        </w:rPr>
      </w:pPr>
      <w:r w:rsidRPr="00A00CA4">
        <w:rPr>
          <w:rFonts w:asciiTheme="minorHAnsi" w:hAnsiTheme="minorHAnsi"/>
          <w:b/>
          <w:sz w:val="22"/>
          <w:szCs w:val="22"/>
          <w:highlight w:val="yellow"/>
        </w:rPr>
        <w:t xml:space="preserve">Timeline: </w:t>
      </w:r>
      <w:r w:rsidRPr="00A00CA4">
        <w:rPr>
          <w:rFonts w:asciiTheme="minorHAnsi" w:hAnsiTheme="minorHAnsi"/>
          <w:sz w:val="22"/>
          <w:szCs w:val="22"/>
          <w:highlight w:val="yellow"/>
        </w:rPr>
        <w:t xml:space="preserve">Brochure completed by 20th December 2017 </w:t>
      </w:r>
    </w:p>
    <w:p w14:paraId="0BC75678" w14:textId="77777777" w:rsidR="005239E2" w:rsidRPr="00666BA2" w:rsidRDefault="005239E2" w:rsidP="005239E2">
      <w:pPr>
        <w:spacing w:after="120"/>
        <w:ind w:left="567"/>
        <w:rPr>
          <w:rFonts w:asciiTheme="minorHAnsi" w:hAnsiTheme="minorHAnsi"/>
          <w:sz w:val="22"/>
          <w:szCs w:val="22"/>
        </w:rPr>
      </w:pPr>
      <w:r w:rsidRPr="00A00CA4">
        <w:rPr>
          <w:rFonts w:asciiTheme="minorHAnsi" w:hAnsiTheme="minorHAnsi"/>
          <w:b/>
          <w:sz w:val="22"/>
          <w:szCs w:val="22"/>
          <w:highlight w:val="yellow"/>
        </w:rPr>
        <w:t xml:space="preserve">Cost: </w:t>
      </w:r>
      <w:r w:rsidRPr="00A00CA4">
        <w:rPr>
          <w:rFonts w:asciiTheme="minorHAnsi" w:hAnsiTheme="minorHAnsi"/>
          <w:sz w:val="22"/>
          <w:szCs w:val="22"/>
          <w:highlight w:val="yellow"/>
        </w:rPr>
        <w:t>$200 graphic design</w:t>
      </w:r>
    </w:p>
    <w:p w14:paraId="0BC75679" w14:textId="77777777" w:rsidR="005239E2" w:rsidRDefault="005239E2" w:rsidP="005239E2">
      <w:pPr>
        <w:spacing w:after="120"/>
        <w:rPr>
          <w:rFonts w:asciiTheme="minorHAnsi" w:hAnsiTheme="minorHAnsi" w:cs="Arial"/>
          <w:sz w:val="22"/>
          <w:szCs w:val="22"/>
        </w:rPr>
      </w:pPr>
    </w:p>
    <w:tbl>
      <w:tblPr>
        <w:tblStyle w:val="TableGrid"/>
        <w:tblW w:w="0" w:type="auto"/>
        <w:tblInd w:w="675" w:type="dxa"/>
        <w:shd w:val="clear" w:color="auto" w:fill="D9D9D9" w:themeFill="background1" w:themeFillShade="D9"/>
        <w:tblLook w:val="04A0" w:firstRow="1" w:lastRow="0" w:firstColumn="1" w:lastColumn="0" w:noHBand="0" w:noVBand="1"/>
      </w:tblPr>
      <w:tblGrid>
        <w:gridCol w:w="8954"/>
      </w:tblGrid>
      <w:tr w:rsidR="005239E2" w14:paraId="0BC7567B" w14:textId="77777777" w:rsidTr="002725F7">
        <w:trPr>
          <w:cnfStyle w:val="100000000000" w:firstRow="1" w:lastRow="0" w:firstColumn="0" w:lastColumn="0" w:oddVBand="0" w:evenVBand="0" w:oddHBand="0" w:evenHBand="0" w:firstRowFirstColumn="0" w:firstRowLastColumn="0" w:lastRowFirstColumn="0" w:lastRowLastColumn="0"/>
        </w:trPr>
        <w:tc>
          <w:tcPr>
            <w:tcW w:w="9180" w:type="dxa"/>
            <w:shd w:val="clear" w:color="auto" w:fill="D9D9D9" w:themeFill="background1" w:themeFillShade="D9"/>
          </w:tcPr>
          <w:p w14:paraId="0BC7567A" w14:textId="77777777" w:rsidR="005239E2" w:rsidRDefault="005239E2" w:rsidP="002725F7">
            <w:pPr>
              <w:spacing w:before="120" w:after="120"/>
              <w:ind w:left="1168" w:hanging="1168"/>
              <w:rPr>
                <w:rFonts w:asciiTheme="minorHAnsi" w:hAnsiTheme="minorHAnsi" w:cs="Arial"/>
                <w:sz w:val="22"/>
                <w:szCs w:val="22"/>
              </w:rPr>
            </w:pPr>
            <w:r w:rsidRPr="00862AD7">
              <w:rPr>
                <w:rFonts w:asciiTheme="minorHAnsi" w:hAnsiTheme="minorHAnsi" w:cs="Arial"/>
                <w:b/>
                <w:sz w:val="22"/>
                <w:szCs w:val="22"/>
              </w:rPr>
              <w:t>ACTION 1.</w:t>
            </w:r>
            <w:r>
              <w:rPr>
                <w:rFonts w:asciiTheme="minorHAnsi" w:hAnsiTheme="minorHAnsi" w:cs="Arial"/>
                <w:b/>
                <w:sz w:val="22"/>
                <w:szCs w:val="22"/>
              </w:rPr>
              <w:t>4</w:t>
            </w:r>
            <w:r w:rsidRPr="00862AD7">
              <w:rPr>
                <w:rFonts w:asciiTheme="minorHAnsi" w:hAnsiTheme="minorHAnsi" w:cs="Arial"/>
                <w:b/>
                <w:sz w:val="22"/>
                <w:szCs w:val="22"/>
              </w:rPr>
              <w:t xml:space="preserve">: A brown snake model </w:t>
            </w:r>
            <w:r w:rsidRPr="00A06A94">
              <w:rPr>
                <w:rFonts w:asciiTheme="minorHAnsi" w:hAnsiTheme="minorHAnsi" w:cs="Arial"/>
                <w:b/>
                <w:sz w:val="22"/>
                <w:szCs w:val="22"/>
                <w:highlight w:val="yellow"/>
              </w:rPr>
              <w:t>and associated interpretative information</w:t>
            </w:r>
            <w:r w:rsidRPr="00862AD7">
              <w:rPr>
                <w:rFonts w:asciiTheme="minorHAnsi" w:hAnsiTheme="minorHAnsi" w:cs="Arial"/>
                <w:b/>
                <w:sz w:val="22"/>
                <w:szCs w:val="22"/>
              </w:rPr>
              <w:t xml:space="preserve"> </w:t>
            </w:r>
            <w:r>
              <w:rPr>
                <w:rFonts w:asciiTheme="minorHAnsi" w:hAnsiTheme="minorHAnsi" w:cs="Arial"/>
                <w:b/>
                <w:sz w:val="22"/>
                <w:szCs w:val="22"/>
              </w:rPr>
              <w:t>is</w:t>
            </w:r>
            <w:r w:rsidRPr="00862AD7">
              <w:rPr>
                <w:rFonts w:asciiTheme="minorHAnsi" w:hAnsiTheme="minorHAnsi" w:cs="Arial"/>
                <w:b/>
                <w:sz w:val="22"/>
                <w:szCs w:val="22"/>
              </w:rPr>
              <w:t xml:space="preserve"> displayed in the Visitor Information Centre during active snake seasons</w:t>
            </w:r>
          </w:p>
        </w:tc>
      </w:tr>
    </w:tbl>
    <w:p w14:paraId="0BC7567C" w14:textId="77777777" w:rsidR="005239E2" w:rsidRPr="00862AD7" w:rsidRDefault="005239E2" w:rsidP="005239E2">
      <w:pPr>
        <w:rPr>
          <w:rFonts w:asciiTheme="minorHAnsi" w:hAnsiTheme="minorHAnsi" w:cs="Arial"/>
          <w:sz w:val="22"/>
          <w:szCs w:val="22"/>
        </w:rPr>
      </w:pPr>
    </w:p>
    <w:p w14:paraId="0BC7567D" w14:textId="77777777" w:rsidR="005239E2" w:rsidRPr="00862AD7" w:rsidRDefault="005239E2" w:rsidP="005239E2">
      <w:pPr>
        <w:ind w:left="567"/>
        <w:rPr>
          <w:rFonts w:asciiTheme="minorHAnsi" w:hAnsiTheme="minorHAnsi" w:cs="Arial"/>
          <w:sz w:val="22"/>
          <w:szCs w:val="22"/>
        </w:rPr>
      </w:pPr>
      <w:r w:rsidRPr="00862AD7">
        <w:rPr>
          <w:rFonts w:asciiTheme="minorHAnsi" w:hAnsiTheme="minorHAnsi" w:cs="Arial"/>
          <w:sz w:val="22"/>
          <w:szCs w:val="22"/>
        </w:rPr>
        <w:t xml:space="preserve">A brown snake model </w:t>
      </w:r>
      <w:r w:rsidRPr="00A06A94">
        <w:rPr>
          <w:rFonts w:asciiTheme="minorHAnsi" w:hAnsiTheme="minorHAnsi" w:cs="Arial"/>
          <w:sz w:val="22"/>
          <w:szCs w:val="22"/>
          <w:highlight w:val="yellow"/>
        </w:rPr>
        <w:t>and associated interpretive material</w:t>
      </w:r>
      <w:r w:rsidRPr="00862AD7">
        <w:rPr>
          <w:rFonts w:asciiTheme="minorHAnsi" w:hAnsiTheme="minorHAnsi" w:cs="Arial"/>
          <w:sz w:val="22"/>
          <w:szCs w:val="22"/>
        </w:rPr>
        <w:t xml:space="preserve"> provides both awareness of snakes in the Gardens and of snake ecology and their relationships with human</w:t>
      </w:r>
      <w:r w:rsidR="00A06A94">
        <w:rPr>
          <w:rFonts w:asciiTheme="minorHAnsi" w:hAnsiTheme="minorHAnsi" w:cs="Arial"/>
          <w:sz w:val="22"/>
          <w:szCs w:val="22"/>
        </w:rPr>
        <w:t>s</w:t>
      </w:r>
      <w:r w:rsidRPr="00862AD7">
        <w:rPr>
          <w:rFonts w:asciiTheme="minorHAnsi" w:hAnsiTheme="minorHAnsi" w:cs="Arial"/>
          <w:sz w:val="22"/>
          <w:szCs w:val="22"/>
        </w:rPr>
        <w:t xml:space="preserve"> in a non-alarmist approach.</w:t>
      </w:r>
    </w:p>
    <w:p w14:paraId="0BC7567E" w14:textId="77777777" w:rsidR="005239E2" w:rsidRPr="00862AD7" w:rsidRDefault="005239E2" w:rsidP="005239E2">
      <w:pPr>
        <w:ind w:left="567"/>
        <w:rPr>
          <w:rFonts w:asciiTheme="minorHAnsi" w:hAnsiTheme="minorHAnsi" w:cs="Arial"/>
          <w:b/>
          <w:sz w:val="22"/>
          <w:szCs w:val="22"/>
        </w:rPr>
      </w:pPr>
    </w:p>
    <w:p w14:paraId="0BC7567F" w14:textId="77777777" w:rsidR="005239E2" w:rsidRPr="00094748" w:rsidRDefault="005239E2" w:rsidP="005239E2">
      <w:pPr>
        <w:spacing w:after="120"/>
        <w:ind w:left="567"/>
        <w:rPr>
          <w:rFonts w:asciiTheme="minorHAnsi" w:hAnsiTheme="minorHAnsi" w:cs="Arial"/>
          <w:b/>
          <w:sz w:val="22"/>
          <w:szCs w:val="22"/>
        </w:rPr>
      </w:pPr>
      <w:r w:rsidRPr="00094748">
        <w:rPr>
          <w:rFonts w:asciiTheme="minorHAnsi" w:hAnsiTheme="minorHAnsi" w:cs="Arial"/>
          <w:b/>
          <w:sz w:val="22"/>
          <w:szCs w:val="22"/>
        </w:rPr>
        <w:t>Tasks</w:t>
      </w:r>
    </w:p>
    <w:p w14:paraId="0BC75680" w14:textId="77777777" w:rsidR="005239E2" w:rsidRPr="00862AD7" w:rsidRDefault="005239E2" w:rsidP="005239E2">
      <w:pPr>
        <w:pStyle w:val="ListBullet"/>
        <w:numPr>
          <w:ilvl w:val="0"/>
          <w:numId w:val="10"/>
        </w:numPr>
        <w:contextualSpacing/>
        <w:rPr>
          <w:rFonts w:asciiTheme="minorHAnsi" w:hAnsiTheme="minorHAnsi" w:cs="Arial"/>
          <w:sz w:val="22"/>
          <w:szCs w:val="22"/>
        </w:rPr>
      </w:pPr>
      <w:r w:rsidRPr="00862AD7">
        <w:rPr>
          <w:rFonts w:asciiTheme="minorHAnsi" w:hAnsiTheme="minorHAnsi" w:cs="Arial"/>
          <w:sz w:val="22"/>
          <w:szCs w:val="22"/>
        </w:rPr>
        <w:t>A snake diorama model is displayed in the Visitor Information Centre throughout snake season.</w:t>
      </w:r>
    </w:p>
    <w:p w14:paraId="0BC75681" w14:textId="77777777" w:rsidR="005239E2" w:rsidRPr="00862AD7" w:rsidRDefault="005239E2" w:rsidP="005239E2">
      <w:pPr>
        <w:spacing w:after="120"/>
        <w:ind w:left="567"/>
        <w:rPr>
          <w:rFonts w:asciiTheme="minorHAnsi" w:hAnsiTheme="minorHAnsi" w:cs="Arial"/>
          <w:sz w:val="22"/>
          <w:szCs w:val="22"/>
        </w:rPr>
      </w:pPr>
    </w:p>
    <w:p w14:paraId="0BC75682" w14:textId="77777777" w:rsidR="005239E2" w:rsidRPr="00862AD7" w:rsidRDefault="005239E2" w:rsidP="005239E2">
      <w:pPr>
        <w:spacing w:after="120"/>
        <w:ind w:left="567"/>
        <w:rPr>
          <w:rFonts w:asciiTheme="minorHAnsi" w:hAnsiTheme="minorHAnsi" w:cs="Arial"/>
          <w:sz w:val="22"/>
          <w:szCs w:val="22"/>
        </w:rPr>
      </w:pPr>
      <w:r w:rsidRPr="00094748">
        <w:rPr>
          <w:rFonts w:asciiTheme="minorHAnsi" w:hAnsiTheme="minorHAnsi" w:cs="Arial"/>
          <w:b/>
          <w:sz w:val="22"/>
          <w:szCs w:val="22"/>
        </w:rPr>
        <w:t>Responsible Officer:</w:t>
      </w:r>
      <w:r w:rsidRPr="00862AD7">
        <w:rPr>
          <w:rFonts w:asciiTheme="minorHAnsi" w:hAnsiTheme="minorHAnsi" w:cs="Arial"/>
          <w:sz w:val="22"/>
          <w:szCs w:val="22"/>
        </w:rPr>
        <w:t xml:space="preserve">  Visitor Experience Coordinator (or equivalent position)</w:t>
      </w:r>
    </w:p>
    <w:p w14:paraId="0BC75683" w14:textId="77777777" w:rsidR="005239E2" w:rsidRPr="00862AD7" w:rsidRDefault="005239E2" w:rsidP="005239E2">
      <w:pPr>
        <w:spacing w:after="120"/>
        <w:ind w:left="567"/>
        <w:rPr>
          <w:rFonts w:asciiTheme="minorHAnsi" w:hAnsiTheme="minorHAnsi" w:cs="Arial"/>
          <w:sz w:val="22"/>
          <w:szCs w:val="22"/>
        </w:rPr>
      </w:pPr>
      <w:r w:rsidRPr="00094748">
        <w:rPr>
          <w:rFonts w:asciiTheme="minorHAnsi" w:hAnsiTheme="minorHAnsi" w:cs="Arial"/>
          <w:b/>
          <w:sz w:val="22"/>
          <w:szCs w:val="22"/>
        </w:rPr>
        <w:t>Timeline:</w:t>
      </w:r>
      <w:r w:rsidRPr="00862AD7">
        <w:rPr>
          <w:rFonts w:asciiTheme="minorHAnsi" w:hAnsiTheme="minorHAnsi" w:cs="Arial"/>
          <w:sz w:val="22"/>
          <w:szCs w:val="22"/>
        </w:rPr>
        <w:t xml:space="preserve"> Interpretative display established before 1</w:t>
      </w:r>
      <w:r w:rsidRPr="00C23243">
        <w:rPr>
          <w:rFonts w:asciiTheme="minorHAnsi" w:hAnsiTheme="minorHAnsi" w:cs="Arial"/>
          <w:sz w:val="22"/>
          <w:szCs w:val="22"/>
          <w:vertAlign w:val="superscript"/>
        </w:rPr>
        <w:t>st</w:t>
      </w:r>
      <w:r>
        <w:rPr>
          <w:rFonts w:asciiTheme="minorHAnsi" w:hAnsiTheme="minorHAnsi" w:cs="Arial"/>
          <w:sz w:val="22"/>
          <w:szCs w:val="22"/>
        </w:rPr>
        <w:t xml:space="preserve"> </w:t>
      </w:r>
      <w:r w:rsidRPr="00862AD7">
        <w:rPr>
          <w:rFonts w:asciiTheme="minorHAnsi" w:hAnsiTheme="minorHAnsi" w:cs="Arial"/>
          <w:sz w:val="22"/>
          <w:szCs w:val="22"/>
        </w:rPr>
        <w:t>September</w:t>
      </w:r>
      <w:r>
        <w:rPr>
          <w:rFonts w:asciiTheme="minorHAnsi" w:hAnsiTheme="minorHAnsi" w:cs="Arial"/>
          <w:sz w:val="22"/>
          <w:szCs w:val="22"/>
        </w:rPr>
        <w:t xml:space="preserve"> 201</w:t>
      </w:r>
      <w:r w:rsidR="00A06A94">
        <w:rPr>
          <w:rFonts w:asciiTheme="minorHAnsi" w:hAnsiTheme="minorHAnsi" w:cs="Arial"/>
          <w:sz w:val="22"/>
          <w:szCs w:val="22"/>
        </w:rPr>
        <w:t>9</w:t>
      </w:r>
      <w:r>
        <w:rPr>
          <w:rFonts w:asciiTheme="minorHAnsi" w:hAnsiTheme="minorHAnsi" w:cs="Arial"/>
          <w:sz w:val="22"/>
          <w:szCs w:val="22"/>
        </w:rPr>
        <w:t xml:space="preserve"> </w:t>
      </w:r>
      <w:r w:rsidRPr="00862AD7">
        <w:rPr>
          <w:rFonts w:asciiTheme="minorHAnsi" w:hAnsiTheme="minorHAnsi" w:cs="Arial"/>
          <w:sz w:val="22"/>
          <w:szCs w:val="22"/>
        </w:rPr>
        <w:t>and removed on 31</w:t>
      </w:r>
      <w:r w:rsidRPr="00C23243">
        <w:rPr>
          <w:rFonts w:asciiTheme="minorHAnsi" w:hAnsiTheme="minorHAnsi" w:cs="Arial"/>
          <w:sz w:val="22"/>
          <w:szCs w:val="22"/>
          <w:vertAlign w:val="superscript"/>
        </w:rPr>
        <w:t>st</w:t>
      </w:r>
      <w:r>
        <w:rPr>
          <w:rFonts w:asciiTheme="minorHAnsi" w:hAnsiTheme="minorHAnsi" w:cs="Arial"/>
          <w:sz w:val="22"/>
          <w:szCs w:val="22"/>
        </w:rPr>
        <w:t xml:space="preserve"> </w:t>
      </w:r>
      <w:r w:rsidRPr="00862AD7">
        <w:rPr>
          <w:rFonts w:asciiTheme="minorHAnsi" w:hAnsiTheme="minorHAnsi" w:cs="Arial"/>
          <w:sz w:val="22"/>
          <w:szCs w:val="22"/>
        </w:rPr>
        <w:t xml:space="preserve">March </w:t>
      </w:r>
      <w:r w:rsidR="00A06A94">
        <w:rPr>
          <w:rFonts w:asciiTheme="minorHAnsi" w:hAnsiTheme="minorHAnsi" w:cs="Arial"/>
          <w:sz w:val="22"/>
          <w:szCs w:val="22"/>
        </w:rPr>
        <w:t>2020</w:t>
      </w:r>
      <w:r>
        <w:rPr>
          <w:rFonts w:asciiTheme="minorHAnsi" w:hAnsiTheme="minorHAnsi" w:cs="Arial"/>
          <w:sz w:val="22"/>
          <w:szCs w:val="22"/>
        </w:rPr>
        <w:t xml:space="preserve"> or a week following a snake sighting </w:t>
      </w:r>
      <w:r w:rsidR="00A00CA4">
        <w:rPr>
          <w:rFonts w:asciiTheme="minorHAnsi" w:hAnsiTheme="minorHAnsi" w:cs="Arial"/>
          <w:sz w:val="22"/>
          <w:szCs w:val="22"/>
        </w:rPr>
        <w:t xml:space="preserve">- </w:t>
      </w:r>
      <w:r>
        <w:rPr>
          <w:rFonts w:asciiTheme="minorHAnsi" w:hAnsiTheme="minorHAnsi" w:cs="Arial"/>
          <w:sz w:val="22"/>
          <w:szCs w:val="22"/>
        </w:rPr>
        <w:t>whichever is later</w:t>
      </w:r>
      <w:r w:rsidRPr="00862AD7">
        <w:rPr>
          <w:rFonts w:asciiTheme="minorHAnsi" w:hAnsiTheme="minorHAnsi" w:cs="Arial"/>
          <w:sz w:val="22"/>
          <w:szCs w:val="22"/>
        </w:rPr>
        <w:t>.</w:t>
      </w:r>
    </w:p>
    <w:p w14:paraId="0BC75684" w14:textId="77777777" w:rsidR="005239E2" w:rsidRPr="00862AD7" w:rsidRDefault="005239E2" w:rsidP="005239E2">
      <w:pPr>
        <w:spacing w:after="120"/>
        <w:ind w:left="567"/>
        <w:rPr>
          <w:rFonts w:asciiTheme="minorHAnsi" w:hAnsiTheme="minorHAnsi" w:cs="Arial"/>
          <w:sz w:val="22"/>
          <w:szCs w:val="22"/>
        </w:rPr>
      </w:pPr>
      <w:r w:rsidRPr="00094748">
        <w:rPr>
          <w:rFonts w:asciiTheme="minorHAnsi" w:hAnsiTheme="minorHAnsi" w:cs="Arial"/>
          <w:b/>
          <w:sz w:val="22"/>
          <w:szCs w:val="22"/>
        </w:rPr>
        <w:t xml:space="preserve">Cost: </w:t>
      </w:r>
      <w:r w:rsidRPr="00862AD7">
        <w:rPr>
          <w:rFonts w:asciiTheme="minorHAnsi" w:hAnsiTheme="minorHAnsi" w:cs="Arial"/>
          <w:sz w:val="22"/>
          <w:szCs w:val="22"/>
        </w:rPr>
        <w:t>Nil</w:t>
      </w:r>
    </w:p>
    <w:p w14:paraId="0BC75685" w14:textId="77777777" w:rsidR="005239E2" w:rsidRPr="00862AD7" w:rsidRDefault="005239E2" w:rsidP="005239E2">
      <w:pPr>
        <w:rPr>
          <w:rFonts w:asciiTheme="minorHAnsi" w:hAnsiTheme="minorHAnsi" w:cs="Arial"/>
          <w:sz w:val="22"/>
          <w:szCs w:val="22"/>
        </w:rPr>
      </w:pPr>
    </w:p>
    <w:p w14:paraId="0BC75686" w14:textId="77777777" w:rsidR="005239E2" w:rsidRPr="00862AD7" w:rsidRDefault="005239E2" w:rsidP="005239E2">
      <w:pPr>
        <w:rPr>
          <w:rFonts w:asciiTheme="minorHAnsi" w:hAnsiTheme="minorHAnsi" w:cs="Arial"/>
          <w:b/>
          <w:smallCaps/>
          <w:sz w:val="22"/>
          <w:szCs w:val="22"/>
          <w:u w:val="single"/>
        </w:rPr>
      </w:pPr>
    </w:p>
    <w:p w14:paraId="0BC75687" w14:textId="77777777" w:rsidR="005239E2" w:rsidRPr="00094748" w:rsidRDefault="005239E2" w:rsidP="005239E2">
      <w:pPr>
        <w:rPr>
          <w:rFonts w:asciiTheme="minorHAnsi" w:hAnsiTheme="minorHAnsi" w:cs="Arial"/>
          <w:b/>
          <w:sz w:val="28"/>
          <w:szCs w:val="28"/>
        </w:rPr>
      </w:pPr>
      <w:r w:rsidRPr="00094748">
        <w:rPr>
          <w:rFonts w:asciiTheme="minorHAnsi" w:hAnsiTheme="minorHAnsi" w:cs="Arial"/>
          <w:b/>
          <w:smallCaps/>
          <w:sz w:val="28"/>
          <w:szCs w:val="28"/>
        </w:rPr>
        <w:t xml:space="preserve"> OBJECTIVE 2</w:t>
      </w:r>
      <w:r w:rsidRPr="00094748">
        <w:rPr>
          <w:rFonts w:asciiTheme="minorHAnsi" w:hAnsiTheme="minorHAnsi" w:cs="Arial"/>
          <w:b/>
          <w:sz w:val="28"/>
          <w:szCs w:val="28"/>
        </w:rPr>
        <w:t>: Manage human interactions with venomous snakes at the ANBG</w:t>
      </w:r>
    </w:p>
    <w:p w14:paraId="0BC75688" w14:textId="77777777" w:rsidR="005239E2" w:rsidRPr="00862AD7" w:rsidRDefault="005239E2" w:rsidP="005239E2">
      <w:pPr>
        <w:rPr>
          <w:rFonts w:asciiTheme="minorHAnsi" w:hAnsiTheme="minorHAnsi" w:cs="Arial"/>
          <w:sz w:val="22"/>
          <w:szCs w:val="22"/>
        </w:rPr>
      </w:pPr>
    </w:p>
    <w:p w14:paraId="0BC75689" w14:textId="77777777" w:rsidR="005239E2" w:rsidRPr="00862AD7" w:rsidRDefault="005239E2" w:rsidP="005239E2">
      <w:pPr>
        <w:rPr>
          <w:rFonts w:asciiTheme="minorHAnsi" w:hAnsiTheme="minorHAnsi" w:cs="Arial"/>
          <w:sz w:val="22"/>
          <w:szCs w:val="22"/>
        </w:rPr>
      </w:pPr>
      <w:r w:rsidRPr="00862AD7">
        <w:rPr>
          <w:rFonts w:asciiTheme="minorHAnsi" w:hAnsiTheme="minorHAnsi" w:cs="Arial"/>
          <w:sz w:val="22"/>
          <w:szCs w:val="22"/>
        </w:rPr>
        <w:t xml:space="preserve">The highest risk of a person receiving a snake bite is when they physically interact with a snake either intentionally or accidentally. Touching or restraining a snake, particularly in the open, are circumstances when an </w:t>
      </w:r>
      <w:proofErr w:type="gramStart"/>
      <w:r w:rsidRPr="00862AD7">
        <w:rPr>
          <w:rFonts w:asciiTheme="minorHAnsi" w:hAnsiTheme="minorHAnsi" w:cs="Arial"/>
          <w:sz w:val="22"/>
          <w:szCs w:val="22"/>
        </w:rPr>
        <w:t>eastern brown snakes</w:t>
      </w:r>
      <w:proofErr w:type="gramEnd"/>
      <w:r w:rsidRPr="00862AD7">
        <w:rPr>
          <w:rFonts w:asciiTheme="minorHAnsi" w:hAnsiTheme="minorHAnsi" w:cs="Arial"/>
          <w:sz w:val="22"/>
          <w:szCs w:val="22"/>
        </w:rPr>
        <w:t xml:space="preserve"> are most likely to envenomate.</w:t>
      </w:r>
    </w:p>
    <w:p w14:paraId="0BC7568A" w14:textId="77777777" w:rsidR="005239E2" w:rsidRPr="00862AD7" w:rsidRDefault="005239E2" w:rsidP="005239E2">
      <w:pPr>
        <w:rPr>
          <w:rFonts w:asciiTheme="minorHAnsi" w:hAnsiTheme="minorHAnsi" w:cs="Arial"/>
          <w:sz w:val="22"/>
          <w:szCs w:val="22"/>
        </w:rPr>
      </w:pPr>
    </w:p>
    <w:p w14:paraId="0BC7568B" w14:textId="77777777" w:rsidR="005239E2" w:rsidRPr="00862AD7" w:rsidRDefault="005239E2" w:rsidP="005239E2">
      <w:pPr>
        <w:rPr>
          <w:rFonts w:asciiTheme="minorHAnsi" w:hAnsiTheme="minorHAnsi" w:cs="Arial"/>
          <w:sz w:val="22"/>
          <w:szCs w:val="22"/>
        </w:rPr>
      </w:pPr>
      <w:r w:rsidRPr="00862AD7">
        <w:rPr>
          <w:rFonts w:asciiTheme="minorHAnsi" w:hAnsiTheme="minorHAnsi" w:cs="Arial"/>
          <w:sz w:val="22"/>
          <w:szCs w:val="22"/>
        </w:rPr>
        <w:t xml:space="preserve">Another significant risk occurs when a person(s) intentionally </w:t>
      </w:r>
      <w:proofErr w:type="gramStart"/>
      <w:r w:rsidRPr="00862AD7">
        <w:rPr>
          <w:rFonts w:asciiTheme="minorHAnsi" w:hAnsiTheme="minorHAnsi" w:cs="Arial"/>
          <w:sz w:val="22"/>
          <w:szCs w:val="22"/>
        </w:rPr>
        <w:t>approach</w:t>
      </w:r>
      <w:proofErr w:type="gramEnd"/>
      <w:r w:rsidRPr="00862AD7">
        <w:rPr>
          <w:rFonts w:asciiTheme="minorHAnsi" w:hAnsiTheme="minorHAnsi" w:cs="Arial"/>
          <w:sz w:val="22"/>
          <w:szCs w:val="22"/>
        </w:rPr>
        <w:t xml:space="preserve"> a snake for closer inspection and or attempts to directly handle the snake, unaware of its venomous nature. Young children, inquisitive by nature, are particularly vulnerable when exploring the ANBG environment unsupervised. </w:t>
      </w:r>
    </w:p>
    <w:p w14:paraId="0BC7568C" w14:textId="77777777" w:rsidR="005239E2" w:rsidRPr="00862AD7" w:rsidRDefault="005239E2" w:rsidP="005239E2">
      <w:pPr>
        <w:rPr>
          <w:rFonts w:asciiTheme="minorHAnsi" w:hAnsiTheme="minorHAnsi" w:cs="Arial"/>
          <w:sz w:val="22"/>
          <w:szCs w:val="22"/>
        </w:rPr>
      </w:pPr>
    </w:p>
    <w:p w14:paraId="0BC7568D" w14:textId="77777777" w:rsidR="005239E2" w:rsidRPr="00862AD7" w:rsidRDefault="005239E2" w:rsidP="005239E2">
      <w:pPr>
        <w:rPr>
          <w:rFonts w:asciiTheme="minorHAnsi" w:hAnsiTheme="minorHAnsi" w:cs="Arial"/>
          <w:sz w:val="22"/>
          <w:szCs w:val="22"/>
        </w:rPr>
      </w:pPr>
      <w:r w:rsidRPr="00862AD7">
        <w:rPr>
          <w:rFonts w:asciiTheme="minorHAnsi" w:hAnsiTheme="minorHAnsi" w:cs="Arial"/>
          <w:sz w:val="22"/>
          <w:szCs w:val="22"/>
        </w:rPr>
        <w:t xml:space="preserve">Management actions are implemented to target and address these </w:t>
      </w:r>
      <w:proofErr w:type="gramStart"/>
      <w:r w:rsidRPr="00862AD7">
        <w:rPr>
          <w:rFonts w:asciiTheme="minorHAnsi" w:hAnsiTheme="minorHAnsi" w:cs="Arial"/>
          <w:sz w:val="22"/>
          <w:szCs w:val="22"/>
        </w:rPr>
        <w:t>high risk</w:t>
      </w:r>
      <w:proofErr w:type="gramEnd"/>
      <w:r w:rsidRPr="00862AD7">
        <w:rPr>
          <w:rFonts w:asciiTheme="minorHAnsi" w:hAnsiTheme="minorHAnsi" w:cs="Arial"/>
          <w:sz w:val="22"/>
          <w:szCs w:val="22"/>
        </w:rPr>
        <w:t xml:space="preserve"> encounters.</w:t>
      </w:r>
    </w:p>
    <w:p w14:paraId="0BC7568E" w14:textId="77777777" w:rsidR="005239E2" w:rsidRPr="00862AD7" w:rsidRDefault="005239E2" w:rsidP="005239E2">
      <w:pPr>
        <w:rPr>
          <w:rFonts w:asciiTheme="minorHAnsi" w:hAnsiTheme="minorHAnsi" w:cs="Arial"/>
          <w:sz w:val="22"/>
          <w:szCs w:val="22"/>
        </w:rPr>
      </w:pPr>
    </w:p>
    <w:tbl>
      <w:tblPr>
        <w:tblStyle w:val="TableGrid"/>
        <w:tblW w:w="0" w:type="auto"/>
        <w:tblInd w:w="675" w:type="dxa"/>
        <w:shd w:val="clear" w:color="auto" w:fill="D9D9D9" w:themeFill="background1" w:themeFillShade="D9"/>
        <w:tblLook w:val="04A0" w:firstRow="1" w:lastRow="0" w:firstColumn="1" w:lastColumn="0" w:noHBand="0" w:noVBand="1"/>
      </w:tblPr>
      <w:tblGrid>
        <w:gridCol w:w="8954"/>
      </w:tblGrid>
      <w:tr w:rsidR="005239E2" w14:paraId="0BC75690" w14:textId="77777777" w:rsidTr="002725F7">
        <w:trPr>
          <w:cnfStyle w:val="100000000000" w:firstRow="1" w:lastRow="0" w:firstColumn="0" w:lastColumn="0" w:oddVBand="0" w:evenVBand="0" w:oddHBand="0" w:evenHBand="0" w:firstRowFirstColumn="0" w:firstRowLastColumn="0" w:lastRowFirstColumn="0" w:lastRowLastColumn="0"/>
        </w:trPr>
        <w:tc>
          <w:tcPr>
            <w:tcW w:w="9180" w:type="dxa"/>
            <w:shd w:val="clear" w:color="auto" w:fill="D9D9D9" w:themeFill="background1" w:themeFillShade="D9"/>
          </w:tcPr>
          <w:p w14:paraId="0BC7568F" w14:textId="77777777" w:rsidR="005239E2" w:rsidRPr="00094748" w:rsidRDefault="005239E2" w:rsidP="002725F7">
            <w:pPr>
              <w:spacing w:before="120" w:after="120"/>
              <w:rPr>
                <w:rFonts w:asciiTheme="minorHAnsi" w:hAnsiTheme="minorHAnsi" w:cs="Arial"/>
                <w:b/>
                <w:sz w:val="22"/>
                <w:szCs w:val="22"/>
              </w:rPr>
            </w:pPr>
            <w:r w:rsidRPr="00862AD7">
              <w:rPr>
                <w:rFonts w:asciiTheme="minorHAnsi" w:hAnsiTheme="minorHAnsi" w:cs="Arial"/>
                <w:b/>
                <w:sz w:val="22"/>
                <w:szCs w:val="22"/>
              </w:rPr>
              <w:t>ACTION 2.1: Implement a snake reporting system to monitor snake - human interactions</w:t>
            </w:r>
          </w:p>
        </w:tc>
      </w:tr>
    </w:tbl>
    <w:p w14:paraId="0BC75691" w14:textId="77777777" w:rsidR="005239E2" w:rsidRPr="00862AD7" w:rsidRDefault="005239E2" w:rsidP="005239E2">
      <w:pPr>
        <w:rPr>
          <w:rFonts w:asciiTheme="minorHAnsi" w:hAnsiTheme="minorHAnsi" w:cs="Arial"/>
          <w:sz w:val="22"/>
          <w:szCs w:val="22"/>
        </w:rPr>
      </w:pPr>
    </w:p>
    <w:p w14:paraId="0BC75692" w14:textId="77777777" w:rsidR="005239E2" w:rsidRPr="00666BA2" w:rsidRDefault="005239E2" w:rsidP="005239E2">
      <w:pPr>
        <w:spacing w:after="120"/>
        <w:ind w:left="567"/>
        <w:rPr>
          <w:rFonts w:asciiTheme="minorHAnsi" w:hAnsiTheme="minorHAnsi"/>
          <w:sz w:val="22"/>
          <w:szCs w:val="22"/>
        </w:rPr>
      </w:pPr>
      <w:r w:rsidRPr="00666BA2">
        <w:rPr>
          <w:rFonts w:asciiTheme="minorHAnsi" w:hAnsiTheme="minorHAnsi"/>
          <w:sz w:val="22"/>
          <w:szCs w:val="22"/>
        </w:rPr>
        <w:t>An efficient snake reporting system:</w:t>
      </w:r>
    </w:p>
    <w:p w14:paraId="0BC75693" w14:textId="77777777" w:rsidR="005239E2" w:rsidRPr="00666BA2" w:rsidRDefault="005239E2" w:rsidP="005239E2">
      <w:pPr>
        <w:pStyle w:val="ListBullet"/>
        <w:numPr>
          <w:ilvl w:val="0"/>
          <w:numId w:val="18"/>
        </w:numPr>
        <w:contextualSpacing/>
        <w:rPr>
          <w:rFonts w:asciiTheme="minorHAnsi" w:hAnsiTheme="minorHAnsi"/>
          <w:sz w:val="22"/>
          <w:szCs w:val="22"/>
        </w:rPr>
      </w:pPr>
      <w:r w:rsidRPr="00666BA2">
        <w:rPr>
          <w:rFonts w:asciiTheme="minorHAnsi" w:hAnsiTheme="minorHAnsi"/>
          <w:sz w:val="22"/>
          <w:szCs w:val="22"/>
        </w:rPr>
        <w:t xml:space="preserve">Allows identification </w:t>
      </w:r>
      <w:r>
        <w:rPr>
          <w:rFonts w:asciiTheme="minorHAnsi" w:hAnsiTheme="minorHAnsi"/>
          <w:sz w:val="22"/>
          <w:szCs w:val="22"/>
        </w:rPr>
        <w:t xml:space="preserve">of </w:t>
      </w:r>
      <w:r w:rsidRPr="00666BA2">
        <w:rPr>
          <w:rFonts w:asciiTheme="minorHAnsi" w:hAnsiTheme="minorHAnsi"/>
          <w:sz w:val="22"/>
          <w:szCs w:val="22"/>
        </w:rPr>
        <w:t>the areas of snake and human interactions on ANBG site</w:t>
      </w:r>
      <w:r>
        <w:rPr>
          <w:rFonts w:asciiTheme="minorHAnsi" w:hAnsiTheme="minorHAnsi"/>
          <w:sz w:val="22"/>
          <w:szCs w:val="22"/>
        </w:rPr>
        <w:t>; and</w:t>
      </w:r>
    </w:p>
    <w:p w14:paraId="0BC75694" w14:textId="77777777" w:rsidR="005239E2" w:rsidRPr="00666BA2" w:rsidRDefault="005239E2" w:rsidP="005239E2">
      <w:pPr>
        <w:pStyle w:val="ListBullet"/>
        <w:numPr>
          <w:ilvl w:val="0"/>
          <w:numId w:val="18"/>
        </w:numPr>
        <w:contextualSpacing/>
        <w:rPr>
          <w:rFonts w:asciiTheme="minorHAnsi" w:hAnsiTheme="minorHAnsi"/>
          <w:sz w:val="22"/>
          <w:szCs w:val="22"/>
        </w:rPr>
      </w:pPr>
      <w:r>
        <w:rPr>
          <w:rFonts w:asciiTheme="minorHAnsi" w:hAnsiTheme="minorHAnsi"/>
          <w:sz w:val="22"/>
          <w:szCs w:val="22"/>
        </w:rPr>
        <w:t>Provides a</w:t>
      </w:r>
      <w:r w:rsidRPr="00666BA2">
        <w:rPr>
          <w:rFonts w:asciiTheme="minorHAnsi" w:hAnsiTheme="minorHAnsi"/>
          <w:sz w:val="22"/>
          <w:szCs w:val="22"/>
        </w:rPr>
        <w:t xml:space="preserve">n accessible, </w:t>
      </w:r>
      <w:proofErr w:type="gramStart"/>
      <w:r w:rsidRPr="00666BA2">
        <w:rPr>
          <w:rFonts w:asciiTheme="minorHAnsi" w:hAnsiTheme="minorHAnsi"/>
          <w:sz w:val="22"/>
          <w:szCs w:val="22"/>
        </w:rPr>
        <w:t>reliable</w:t>
      </w:r>
      <w:proofErr w:type="gramEnd"/>
      <w:r w:rsidRPr="00666BA2">
        <w:rPr>
          <w:rFonts w:asciiTheme="minorHAnsi" w:hAnsiTheme="minorHAnsi"/>
          <w:sz w:val="22"/>
          <w:szCs w:val="22"/>
        </w:rPr>
        <w:t xml:space="preserve"> and informative method to collect snake encounter data including snake descriptions as well as visitor demographics and experiences.</w:t>
      </w:r>
    </w:p>
    <w:p w14:paraId="0BC75695" w14:textId="77777777" w:rsidR="005239E2" w:rsidRPr="00666BA2" w:rsidRDefault="005239E2" w:rsidP="00A00CA4">
      <w:pPr>
        <w:rPr>
          <w:rFonts w:asciiTheme="minorHAnsi" w:hAnsiTheme="minorHAnsi"/>
          <w:sz w:val="22"/>
          <w:szCs w:val="22"/>
        </w:rPr>
      </w:pPr>
    </w:p>
    <w:p w14:paraId="0BC75696" w14:textId="77777777" w:rsidR="005239E2" w:rsidRDefault="005239E2" w:rsidP="005239E2">
      <w:pPr>
        <w:ind w:left="567"/>
        <w:rPr>
          <w:rFonts w:asciiTheme="minorHAnsi" w:hAnsiTheme="minorHAnsi"/>
          <w:sz w:val="22"/>
          <w:szCs w:val="22"/>
        </w:rPr>
      </w:pPr>
      <w:r w:rsidRPr="00666BA2">
        <w:rPr>
          <w:rFonts w:asciiTheme="minorHAnsi" w:hAnsiTheme="minorHAnsi"/>
          <w:sz w:val="22"/>
          <w:szCs w:val="22"/>
        </w:rPr>
        <w:t xml:space="preserve">Subsection 2.3.11 of the ANBG Management Plan 2012-2022 states that native wildlife populations will be </w:t>
      </w:r>
      <w:proofErr w:type="gramStart"/>
      <w:r w:rsidRPr="00666BA2">
        <w:rPr>
          <w:rFonts w:asciiTheme="minorHAnsi" w:hAnsiTheme="minorHAnsi"/>
          <w:sz w:val="22"/>
          <w:szCs w:val="22"/>
        </w:rPr>
        <w:t>monitored</w:t>
      </w:r>
      <w:proofErr w:type="gramEnd"/>
      <w:r w:rsidRPr="00666BA2">
        <w:rPr>
          <w:rFonts w:asciiTheme="minorHAnsi" w:hAnsiTheme="minorHAnsi"/>
          <w:sz w:val="22"/>
          <w:szCs w:val="22"/>
        </w:rPr>
        <w:t xml:space="preserve"> and this activity is an essential part of any snake management monitoring program.</w:t>
      </w:r>
    </w:p>
    <w:p w14:paraId="0BC75697" w14:textId="77777777" w:rsidR="00447DE9" w:rsidRDefault="00447DE9" w:rsidP="005239E2">
      <w:pPr>
        <w:ind w:left="567"/>
        <w:rPr>
          <w:rFonts w:asciiTheme="minorHAnsi" w:hAnsiTheme="minorHAnsi"/>
          <w:sz w:val="22"/>
          <w:szCs w:val="22"/>
        </w:rPr>
      </w:pPr>
    </w:p>
    <w:p w14:paraId="0BC75698" w14:textId="32F43A49" w:rsidR="00447DE9" w:rsidRPr="009E206D" w:rsidRDefault="00447DE9" w:rsidP="005239E2">
      <w:pPr>
        <w:ind w:left="567"/>
        <w:rPr>
          <w:rFonts w:asciiTheme="minorHAnsi" w:hAnsiTheme="minorHAnsi"/>
          <w:sz w:val="22"/>
          <w:szCs w:val="22"/>
        </w:rPr>
      </w:pPr>
      <w:r w:rsidRPr="009E206D">
        <w:rPr>
          <w:rFonts w:asciiTheme="minorHAnsi" w:hAnsiTheme="minorHAnsi"/>
          <w:sz w:val="22"/>
          <w:szCs w:val="22"/>
        </w:rPr>
        <w:lastRenderedPageBreak/>
        <w:t xml:space="preserve">A Snake Sighting Log </w:t>
      </w:r>
      <w:r w:rsidR="00A06A94" w:rsidRPr="009E206D">
        <w:rPr>
          <w:rFonts w:asciiTheme="minorHAnsi" w:hAnsiTheme="minorHAnsi"/>
          <w:sz w:val="22"/>
          <w:szCs w:val="22"/>
        </w:rPr>
        <w:t xml:space="preserve">facilitates quick recording of circumstances of an encounter </w:t>
      </w:r>
      <w:r w:rsidRPr="009E206D">
        <w:rPr>
          <w:rFonts w:asciiTheme="minorHAnsi" w:hAnsiTheme="minorHAnsi"/>
          <w:sz w:val="22"/>
          <w:szCs w:val="22"/>
        </w:rPr>
        <w:t xml:space="preserve">and </w:t>
      </w:r>
      <w:r w:rsidR="00A06A94" w:rsidRPr="009E206D">
        <w:rPr>
          <w:rFonts w:asciiTheme="minorHAnsi" w:hAnsiTheme="minorHAnsi"/>
          <w:sz w:val="22"/>
          <w:szCs w:val="22"/>
        </w:rPr>
        <w:t>allows for</w:t>
      </w:r>
      <w:r w:rsidRPr="009E206D">
        <w:rPr>
          <w:rFonts w:asciiTheme="minorHAnsi" w:hAnsiTheme="minorHAnsi"/>
          <w:sz w:val="22"/>
          <w:szCs w:val="22"/>
        </w:rPr>
        <w:t xml:space="preserve"> identification of trends to inform required immediate or </w:t>
      </w:r>
      <w:proofErr w:type="gramStart"/>
      <w:r w:rsidRPr="009E206D">
        <w:rPr>
          <w:rFonts w:asciiTheme="minorHAnsi" w:hAnsiTheme="minorHAnsi"/>
          <w:sz w:val="22"/>
          <w:szCs w:val="22"/>
        </w:rPr>
        <w:t>long term</w:t>
      </w:r>
      <w:proofErr w:type="gramEnd"/>
      <w:r w:rsidRPr="009E206D">
        <w:rPr>
          <w:rFonts w:asciiTheme="minorHAnsi" w:hAnsiTheme="minorHAnsi"/>
          <w:sz w:val="22"/>
          <w:szCs w:val="22"/>
        </w:rPr>
        <w:t xml:space="preserve"> remedial actions.  It was identified in the 2018-19 Snake Activity Report that a log, </w:t>
      </w:r>
      <w:r w:rsidR="009E206D">
        <w:rPr>
          <w:rFonts w:asciiTheme="minorHAnsi" w:hAnsiTheme="minorHAnsi"/>
          <w:sz w:val="22"/>
          <w:szCs w:val="22"/>
        </w:rPr>
        <w:t>to be</w:t>
      </w:r>
      <w:r w:rsidRPr="009E206D">
        <w:rPr>
          <w:rFonts w:asciiTheme="minorHAnsi" w:hAnsiTheme="minorHAnsi"/>
          <w:sz w:val="22"/>
          <w:szCs w:val="22"/>
        </w:rPr>
        <w:t xml:space="preserve"> left on the visitor desk for the duration of the season, might be a more reliable method of recording sightings than </w:t>
      </w:r>
      <w:r w:rsidR="00E358DD" w:rsidRPr="009E206D">
        <w:rPr>
          <w:rFonts w:asciiTheme="minorHAnsi" w:hAnsiTheme="minorHAnsi"/>
          <w:sz w:val="22"/>
          <w:szCs w:val="22"/>
        </w:rPr>
        <w:t xml:space="preserve">the forms used </w:t>
      </w:r>
      <w:r w:rsidRPr="009E206D">
        <w:rPr>
          <w:rFonts w:asciiTheme="minorHAnsi" w:hAnsiTheme="minorHAnsi"/>
          <w:sz w:val="22"/>
          <w:szCs w:val="22"/>
        </w:rPr>
        <w:t>previously.</w:t>
      </w:r>
    </w:p>
    <w:p w14:paraId="0BC75699" w14:textId="77777777" w:rsidR="005239E2" w:rsidRPr="00862AD7" w:rsidRDefault="005239E2" w:rsidP="005239E2">
      <w:pPr>
        <w:ind w:left="567"/>
        <w:rPr>
          <w:rFonts w:asciiTheme="minorHAnsi" w:hAnsiTheme="minorHAnsi" w:cs="Arial"/>
          <w:sz w:val="22"/>
          <w:szCs w:val="22"/>
        </w:rPr>
      </w:pPr>
    </w:p>
    <w:p w14:paraId="0BC7569A" w14:textId="77777777" w:rsidR="005239E2" w:rsidRPr="009E206D" w:rsidRDefault="005239E2" w:rsidP="005239E2">
      <w:pPr>
        <w:spacing w:after="120"/>
        <w:ind w:left="567"/>
        <w:rPr>
          <w:rFonts w:asciiTheme="minorHAnsi" w:hAnsiTheme="minorHAnsi" w:cs="Arial"/>
          <w:b/>
          <w:sz w:val="22"/>
          <w:szCs w:val="22"/>
        </w:rPr>
      </w:pPr>
      <w:r w:rsidRPr="009E206D">
        <w:rPr>
          <w:rFonts w:asciiTheme="minorHAnsi" w:hAnsiTheme="minorHAnsi" w:cs="Arial"/>
          <w:b/>
          <w:sz w:val="22"/>
          <w:szCs w:val="22"/>
        </w:rPr>
        <w:t>Tasks</w:t>
      </w:r>
    </w:p>
    <w:p w14:paraId="0BC7569B" w14:textId="77777777" w:rsidR="005239E2" w:rsidRPr="009E206D" w:rsidRDefault="005239E2" w:rsidP="005239E2">
      <w:pPr>
        <w:pStyle w:val="ListBullet"/>
        <w:numPr>
          <w:ilvl w:val="0"/>
          <w:numId w:val="11"/>
        </w:numPr>
        <w:contextualSpacing/>
        <w:rPr>
          <w:rFonts w:asciiTheme="minorHAnsi" w:hAnsiTheme="minorHAnsi" w:cs="Arial"/>
          <w:sz w:val="22"/>
          <w:szCs w:val="22"/>
        </w:rPr>
      </w:pPr>
      <w:r w:rsidRPr="009E206D">
        <w:rPr>
          <w:rFonts w:asciiTheme="minorHAnsi" w:hAnsiTheme="minorHAnsi" w:cs="Arial"/>
          <w:sz w:val="22"/>
          <w:szCs w:val="22"/>
        </w:rPr>
        <w:t xml:space="preserve">Where possible, all ANBG employees and volunteers to complete </w:t>
      </w:r>
      <w:r w:rsidR="00E358DD" w:rsidRPr="009E206D">
        <w:rPr>
          <w:rFonts w:asciiTheme="minorHAnsi" w:hAnsiTheme="minorHAnsi" w:cs="Arial"/>
          <w:sz w:val="22"/>
          <w:szCs w:val="22"/>
        </w:rPr>
        <w:t>the</w:t>
      </w:r>
      <w:r w:rsidRPr="009E206D">
        <w:rPr>
          <w:rFonts w:asciiTheme="minorHAnsi" w:hAnsiTheme="minorHAnsi" w:cs="Arial"/>
          <w:sz w:val="22"/>
          <w:szCs w:val="22"/>
        </w:rPr>
        <w:t xml:space="preserve"> </w:t>
      </w:r>
      <w:r w:rsidRPr="009E206D">
        <w:rPr>
          <w:rFonts w:asciiTheme="minorHAnsi" w:hAnsiTheme="minorHAnsi" w:cs="Arial"/>
          <w:i/>
          <w:sz w:val="22"/>
          <w:szCs w:val="22"/>
        </w:rPr>
        <w:t xml:space="preserve">ANBG Snake Sighting </w:t>
      </w:r>
      <w:r w:rsidR="00E358DD" w:rsidRPr="009E206D">
        <w:rPr>
          <w:rFonts w:asciiTheme="minorHAnsi" w:hAnsiTheme="minorHAnsi" w:cs="Arial"/>
          <w:i/>
          <w:sz w:val="22"/>
          <w:szCs w:val="22"/>
        </w:rPr>
        <w:t xml:space="preserve">Log </w:t>
      </w:r>
      <w:r w:rsidRPr="009E206D">
        <w:rPr>
          <w:rFonts w:asciiTheme="minorHAnsi" w:hAnsiTheme="minorHAnsi" w:cs="Arial"/>
          <w:sz w:val="22"/>
          <w:szCs w:val="22"/>
        </w:rPr>
        <w:t>(Appendix D) upon encountering a snake in the Gardens.</w:t>
      </w:r>
    </w:p>
    <w:p w14:paraId="0BC7569C" w14:textId="77777777" w:rsidR="005239E2" w:rsidRPr="008C1292" w:rsidRDefault="005239E2" w:rsidP="005239E2">
      <w:pPr>
        <w:pStyle w:val="ListBullet"/>
        <w:numPr>
          <w:ilvl w:val="0"/>
          <w:numId w:val="11"/>
        </w:numPr>
        <w:contextualSpacing/>
        <w:rPr>
          <w:rFonts w:asciiTheme="minorHAnsi" w:hAnsiTheme="minorHAnsi" w:cs="Arial"/>
          <w:sz w:val="22"/>
          <w:szCs w:val="22"/>
        </w:rPr>
      </w:pPr>
      <w:r w:rsidRPr="008C1292">
        <w:rPr>
          <w:rFonts w:asciiTheme="minorHAnsi" w:hAnsiTheme="minorHAnsi" w:cs="Arial"/>
          <w:sz w:val="22"/>
          <w:szCs w:val="22"/>
        </w:rPr>
        <w:t xml:space="preserve">Visitors centre volunteers to encourage the completion of the </w:t>
      </w:r>
      <w:r w:rsidR="00E358DD" w:rsidRPr="008C1292">
        <w:rPr>
          <w:rFonts w:asciiTheme="minorHAnsi" w:hAnsiTheme="minorHAnsi" w:cs="Arial"/>
          <w:sz w:val="22"/>
          <w:szCs w:val="22"/>
        </w:rPr>
        <w:t>log</w:t>
      </w:r>
      <w:r w:rsidRPr="008C1292">
        <w:rPr>
          <w:rFonts w:asciiTheme="minorHAnsi" w:hAnsiTheme="minorHAnsi" w:cs="Arial"/>
          <w:sz w:val="22"/>
          <w:szCs w:val="22"/>
        </w:rPr>
        <w:t xml:space="preserve"> when a visitor reports a snake sighting</w:t>
      </w:r>
    </w:p>
    <w:p w14:paraId="0BC7569D" w14:textId="77777777" w:rsidR="005239E2" w:rsidRPr="008C1292" w:rsidRDefault="005239E2" w:rsidP="005239E2">
      <w:pPr>
        <w:pStyle w:val="ListBullet"/>
        <w:numPr>
          <w:ilvl w:val="0"/>
          <w:numId w:val="11"/>
        </w:numPr>
        <w:contextualSpacing/>
        <w:rPr>
          <w:rFonts w:asciiTheme="minorHAnsi" w:hAnsiTheme="minorHAnsi" w:cs="Arial"/>
          <w:sz w:val="22"/>
          <w:szCs w:val="22"/>
        </w:rPr>
      </w:pPr>
      <w:r w:rsidRPr="008C1292">
        <w:rPr>
          <w:rFonts w:asciiTheme="minorHAnsi" w:hAnsiTheme="minorHAnsi" w:cs="Arial"/>
          <w:sz w:val="22"/>
          <w:szCs w:val="22"/>
        </w:rPr>
        <w:t xml:space="preserve">Completed </w:t>
      </w:r>
      <w:r w:rsidR="00E358DD" w:rsidRPr="008C1292">
        <w:rPr>
          <w:rFonts w:asciiTheme="minorHAnsi" w:hAnsiTheme="minorHAnsi" w:cs="Arial"/>
          <w:sz w:val="22"/>
          <w:szCs w:val="22"/>
        </w:rPr>
        <w:t>logs</w:t>
      </w:r>
      <w:r w:rsidRPr="008C1292">
        <w:rPr>
          <w:rFonts w:asciiTheme="minorHAnsi" w:hAnsiTheme="minorHAnsi" w:cs="Arial"/>
          <w:sz w:val="22"/>
          <w:szCs w:val="22"/>
        </w:rPr>
        <w:t xml:space="preserve"> are to be submitted to the Visitor Services Rangers. </w:t>
      </w:r>
    </w:p>
    <w:p w14:paraId="0BC7569E" w14:textId="77777777" w:rsidR="005239E2" w:rsidRPr="008C1292" w:rsidRDefault="005239E2" w:rsidP="005239E2">
      <w:pPr>
        <w:pStyle w:val="ListBullet"/>
        <w:numPr>
          <w:ilvl w:val="0"/>
          <w:numId w:val="11"/>
        </w:numPr>
        <w:contextualSpacing/>
        <w:rPr>
          <w:rFonts w:asciiTheme="minorHAnsi" w:hAnsiTheme="minorHAnsi" w:cs="Arial"/>
          <w:sz w:val="22"/>
          <w:szCs w:val="22"/>
        </w:rPr>
      </w:pPr>
      <w:r w:rsidRPr="008C1292">
        <w:rPr>
          <w:rFonts w:asciiTheme="minorHAnsi" w:hAnsiTheme="minorHAnsi" w:cs="Arial"/>
          <w:sz w:val="22"/>
          <w:szCs w:val="22"/>
        </w:rPr>
        <w:t xml:space="preserve">Ranger(s) will collate and analyse data received from </w:t>
      </w:r>
      <w:r w:rsidRPr="008C1292">
        <w:rPr>
          <w:rFonts w:asciiTheme="minorHAnsi" w:hAnsiTheme="minorHAnsi" w:cs="Arial"/>
          <w:i/>
          <w:sz w:val="22"/>
          <w:szCs w:val="22"/>
        </w:rPr>
        <w:t xml:space="preserve">ANBG Snake Encounter </w:t>
      </w:r>
      <w:r w:rsidR="00E358DD" w:rsidRPr="008C1292">
        <w:rPr>
          <w:rFonts w:asciiTheme="minorHAnsi" w:hAnsiTheme="minorHAnsi" w:cs="Arial"/>
          <w:i/>
          <w:sz w:val="22"/>
          <w:szCs w:val="22"/>
        </w:rPr>
        <w:t>Log</w:t>
      </w:r>
      <w:r w:rsidRPr="008C1292">
        <w:rPr>
          <w:rFonts w:asciiTheme="minorHAnsi" w:hAnsiTheme="minorHAnsi" w:cs="Arial"/>
          <w:sz w:val="22"/>
          <w:szCs w:val="22"/>
        </w:rPr>
        <w:t xml:space="preserve"> in a spreadsheet saved in </w:t>
      </w:r>
      <w:hyperlink r:id="rId14" w:history="1">
        <w:r w:rsidRPr="008C1292">
          <w:rPr>
            <w:rStyle w:val="Hyperlink"/>
            <w:rFonts w:asciiTheme="minorHAnsi" w:hAnsiTheme="minorHAnsi" w:cs="Arial"/>
            <w:sz w:val="22"/>
            <w:szCs w:val="22"/>
          </w:rPr>
          <w:t>SPIRE</w:t>
        </w:r>
      </w:hyperlink>
      <w:r w:rsidRPr="008C1292">
        <w:rPr>
          <w:rFonts w:asciiTheme="minorHAnsi" w:hAnsiTheme="minorHAnsi" w:cs="Arial"/>
          <w:sz w:val="22"/>
          <w:szCs w:val="22"/>
        </w:rPr>
        <w:t xml:space="preserve"> (electronic record keeping system).</w:t>
      </w:r>
    </w:p>
    <w:p w14:paraId="0BC7569F" w14:textId="77777777" w:rsidR="005239E2" w:rsidRPr="008C1292" w:rsidRDefault="005239E2" w:rsidP="005239E2">
      <w:pPr>
        <w:pStyle w:val="ListBullet"/>
        <w:numPr>
          <w:ilvl w:val="0"/>
          <w:numId w:val="11"/>
        </w:numPr>
        <w:contextualSpacing/>
        <w:rPr>
          <w:rFonts w:asciiTheme="minorHAnsi" w:hAnsiTheme="minorHAnsi" w:cs="Arial"/>
          <w:sz w:val="22"/>
          <w:szCs w:val="22"/>
        </w:rPr>
      </w:pPr>
      <w:r w:rsidRPr="008C1292">
        <w:rPr>
          <w:rFonts w:asciiTheme="minorHAnsi" w:hAnsiTheme="minorHAnsi" w:cs="Arial"/>
          <w:sz w:val="22"/>
          <w:szCs w:val="22"/>
        </w:rPr>
        <w:t xml:space="preserve">A site wide email will be sent out on the </w:t>
      </w:r>
      <w:proofErr w:type="gramStart"/>
      <w:r w:rsidRPr="008C1292">
        <w:rPr>
          <w:rFonts w:asciiTheme="minorHAnsi" w:hAnsiTheme="minorHAnsi" w:cs="Arial"/>
          <w:sz w:val="22"/>
          <w:szCs w:val="22"/>
        </w:rPr>
        <w:t>1</w:t>
      </w:r>
      <w:r w:rsidRPr="008C1292">
        <w:rPr>
          <w:rFonts w:asciiTheme="minorHAnsi" w:hAnsiTheme="minorHAnsi" w:cs="Arial"/>
          <w:sz w:val="22"/>
          <w:szCs w:val="22"/>
          <w:vertAlign w:val="superscript"/>
        </w:rPr>
        <w:t>st</w:t>
      </w:r>
      <w:proofErr w:type="gramEnd"/>
      <w:r w:rsidRPr="008C1292">
        <w:rPr>
          <w:rFonts w:asciiTheme="minorHAnsi" w:hAnsiTheme="minorHAnsi" w:cs="Arial"/>
          <w:sz w:val="22"/>
          <w:szCs w:val="22"/>
        </w:rPr>
        <w:t xml:space="preserve"> September to encourage staff compliance.</w:t>
      </w:r>
    </w:p>
    <w:p w14:paraId="0BC756A0" w14:textId="77777777" w:rsidR="005239E2" w:rsidRPr="00C23243" w:rsidRDefault="005239E2" w:rsidP="005239E2">
      <w:pPr>
        <w:pStyle w:val="ListBullet"/>
        <w:numPr>
          <w:ilvl w:val="0"/>
          <w:numId w:val="0"/>
        </w:numPr>
        <w:ind w:left="567" w:hanging="360"/>
        <w:rPr>
          <w:rFonts w:asciiTheme="minorHAnsi" w:hAnsiTheme="minorHAnsi" w:cs="Arial"/>
          <w:sz w:val="22"/>
          <w:szCs w:val="22"/>
        </w:rPr>
      </w:pPr>
    </w:p>
    <w:p w14:paraId="0BC756A1" w14:textId="77777777" w:rsidR="005239E2" w:rsidRPr="00862AD7" w:rsidRDefault="005239E2" w:rsidP="005239E2">
      <w:pPr>
        <w:spacing w:after="120"/>
        <w:ind w:left="567"/>
        <w:rPr>
          <w:rFonts w:asciiTheme="minorHAnsi" w:hAnsiTheme="minorHAnsi" w:cs="Arial"/>
          <w:sz w:val="22"/>
          <w:szCs w:val="22"/>
        </w:rPr>
      </w:pPr>
      <w:r w:rsidRPr="00C23243">
        <w:rPr>
          <w:rFonts w:asciiTheme="minorHAnsi" w:hAnsiTheme="minorHAnsi" w:cs="Arial"/>
          <w:b/>
          <w:sz w:val="22"/>
          <w:szCs w:val="22"/>
        </w:rPr>
        <w:t>Responsible Officer:</w:t>
      </w:r>
      <w:r w:rsidRPr="00C23243">
        <w:rPr>
          <w:rFonts w:asciiTheme="minorHAnsi" w:hAnsiTheme="minorHAnsi" w:cs="Arial"/>
          <w:sz w:val="22"/>
          <w:szCs w:val="22"/>
        </w:rPr>
        <w:t xml:space="preserve"> </w:t>
      </w:r>
      <w:r>
        <w:rPr>
          <w:rFonts w:asciiTheme="minorHAnsi" w:hAnsiTheme="minorHAnsi"/>
          <w:sz w:val="22"/>
          <w:szCs w:val="22"/>
        </w:rPr>
        <w:t>M</w:t>
      </w:r>
      <w:r w:rsidRPr="00666BA2">
        <w:rPr>
          <w:rFonts w:asciiTheme="minorHAnsi" w:hAnsiTheme="minorHAnsi"/>
          <w:sz w:val="22"/>
          <w:szCs w:val="22"/>
        </w:rPr>
        <w:t>anaged by Ranger(s) – complied by all ANBG employee</w:t>
      </w:r>
      <w:r w:rsidRPr="00C23243">
        <w:rPr>
          <w:rFonts w:asciiTheme="minorHAnsi" w:hAnsiTheme="minorHAnsi" w:cs="Arial"/>
          <w:sz w:val="22"/>
          <w:szCs w:val="22"/>
        </w:rPr>
        <w:t>s</w:t>
      </w:r>
    </w:p>
    <w:p w14:paraId="0BC756A2" w14:textId="77777777" w:rsidR="005239E2" w:rsidRPr="00862AD7" w:rsidRDefault="005239E2" w:rsidP="005239E2">
      <w:pPr>
        <w:spacing w:after="120"/>
        <w:ind w:left="567"/>
        <w:rPr>
          <w:rFonts w:asciiTheme="minorHAnsi" w:hAnsiTheme="minorHAnsi" w:cs="Arial"/>
          <w:sz w:val="22"/>
          <w:szCs w:val="22"/>
        </w:rPr>
      </w:pPr>
      <w:r w:rsidRPr="00C23243">
        <w:rPr>
          <w:rFonts w:asciiTheme="minorHAnsi" w:hAnsiTheme="minorHAnsi" w:cs="Arial"/>
          <w:b/>
          <w:sz w:val="22"/>
          <w:szCs w:val="22"/>
        </w:rPr>
        <w:t>Timeline:</w:t>
      </w:r>
      <w:r w:rsidRPr="00862AD7">
        <w:rPr>
          <w:rFonts w:asciiTheme="minorHAnsi" w:hAnsiTheme="minorHAnsi" w:cs="Arial"/>
          <w:sz w:val="22"/>
          <w:szCs w:val="22"/>
        </w:rPr>
        <w:t xml:space="preserve"> To be implemented by 1</w:t>
      </w:r>
      <w:r w:rsidRPr="00C23243">
        <w:rPr>
          <w:rFonts w:asciiTheme="minorHAnsi" w:hAnsiTheme="minorHAnsi" w:cs="Arial"/>
          <w:sz w:val="22"/>
          <w:szCs w:val="22"/>
          <w:vertAlign w:val="superscript"/>
        </w:rPr>
        <w:t>st</w:t>
      </w:r>
      <w:r>
        <w:rPr>
          <w:rFonts w:asciiTheme="minorHAnsi" w:hAnsiTheme="minorHAnsi" w:cs="Arial"/>
          <w:sz w:val="22"/>
          <w:szCs w:val="22"/>
        </w:rPr>
        <w:t xml:space="preserve"> </w:t>
      </w:r>
      <w:r w:rsidRPr="00862AD7">
        <w:rPr>
          <w:rFonts w:asciiTheme="minorHAnsi" w:hAnsiTheme="minorHAnsi" w:cs="Arial"/>
          <w:sz w:val="22"/>
          <w:szCs w:val="22"/>
        </w:rPr>
        <w:t>September</w:t>
      </w:r>
      <w:r w:rsidR="00E358DD">
        <w:rPr>
          <w:rFonts w:asciiTheme="minorHAnsi" w:hAnsiTheme="minorHAnsi" w:cs="Arial"/>
          <w:sz w:val="22"/>
          <w:szCs w:val="22"/>
        </w:rPr>
        <w:t xml:space="preserve"> 2019</w:t>
      </w:r>
      <w:r w:rsidRPr="00862AD7">
        <w:rPr>
          <w:rFonts w:asciiTheme="minorHAnsi" w:hAnsiTheme="minorHAnsi" w:cs="Arial"/>
          <w:sz w:val="22"/>
          <w:szCs w:val="22"/>
        </w:rPr>
        <w:t>.</w:t>
      </w:r>
    </w:p>
    <w:p w14:paraId="0BC756A3" w14:textId="77777777" w:rsidR="005239E2" w:rsidRDefault="005239E2" w:rsidP="005239E2">
      <w:pPr>
        <w:spacing w:after="120"/>
        <w:ind w:left="567"/>
        <w:rPr>
          <w:rFonts w:asciiTheme="minorHAnsi" w:hAnsiTheme="minorHAnsi" w:cs="Arial"/>
          <w:sz w:val="22"/>
          <w:szCs w:val="22"/>
        </w:rPr>
      </w:pPr>
      <w:r w:rsidRPr="00C23243">
        <w:rPr>
          <w:rFonts w:asciiTheme="minorHAnsi" w:hAnsiTheme="minorHAnsi" w:cs="Arial"/>
          <w:b/>
          <w:sz w:val="22"/>
          <w:szCs w:val="22"/>
        </w:rPr>
        <w:t>Cost:</w:t>
      </w:r>
      <w:r w:rsidRPr="00862AD7">
        <w:rPr>
          <w:rFonts w:asciiTheme="minorHAnsi" w:hAnsiTheme="minorHAnsi" w:cs="Arial"/>
          <w:sz w:val="22"/>
          <w:szCs w:val="22"/>
        </w:rPr>
        <w:t xml:space="preserve"> Nil</w:t>
      </w:r>
    </w:p>
    <w:p w14:paraId="0BC756A4" w14:textId="77777777" w:rsidR="005239E2" w:rsidRDefault="005239E2" w:rsidP="005239E2">
      <w:pPr>
        <w:spacing w:after="120"/>
        <w:ind w:left="567"/>
        <w:rPr>
          <w:rFonts w:asciiTheme="minorHAnsi" w:hAnsiTheme="minorHAnsi" w:cs="Arial"/>
          <w:sz w:val="22"/>
          <w:szCs w:val="22"/>
        </w:rPr>
      </w:pPr>
    </w:p>
    <w:tbl>
      <w:tblPr>
        <w:tblStyle w:val="TableGrid"/>
        <w:tblW w:w="0" w:type="auto"/>
        <w:tblInd w:w="567" w:type="dxa"/>
        <w:shd w:val="clear" w:color="auto" w:fill="D9D9D9" w:themeFill="background1" w:themeFillShade="D9"/>
        <w:tblLook w:val="04A0" w:firstRow="1" w:lastRow="0" w:firstColumn="1" w:lastColumn="0" w:noHBand="0" w:noVBand="1"/>
      </w:tblPr>
      <w:tblGrid>
        <w:gridCol w:w="9062"/>
      </w:tblGrid>
      <w:tr w:rsidR="005239E2" w14:paraId="0BC756A6" w14:textId="77777777" w:rsidTr="002725F7">
        <w:trPr>
          <w:cnfStyle w:val="100000000000" w:firstRow="1" w:lastRow="0" w:firstColumn="0" w:lastColumn="0" w:oddVBand="0" w:evenVBand="0" w:oddHBand="0" w:evenHBand="0" w:firstRowFirstColumn="0" w:firstRowLastColumn="0" w:lastRowFirstColumn="0" w:lastRowLastColumn="0"/>
        </w:trPr>
        <w:tc>
          <w:tcPr>
            <w:tcW w:w="9855" w:type="dxa"/>
            <w:shd w:val="clear" w:color="auto" w:fill="D9D9D9" w:themeFill="background1" w:themeFillShade="D9"/>
          </w:tcPr>
          <w:p w14:paraId="0BC756A5" w14:textId="77777777" w:rsidR="005239E2" w:rsidRDefault="005239E2" w:rsidP="002725F7">
            <w:pPr>
              <w:spacing w:before="120" w:after="120"/>
              <w:ind w:left="1276" w:hanging="1276"/>
              <w:rPr>
                <w:rFonts w:asciiTheme="minorHAnsi" w:hAnsiTheme="minorHAnsi" w:cs="Arial"/>
                <w:sz w:val="22"/>
                <w:szCs w:val="22"/>
              </w:rPr>
            </w:pPr>
            <w:r w:rsidRPr="00862AD7">
              <w:rPr>
                <w:rFonts w:asciiTheme="minorHAnsi" w:hAnsiTheme="minorHAnsi" w:cs="Arial"/>
                <w:b/>
                <w:sz w:val="22"/>
                <w:szCs w:val="22"/>
              </w:rPr>
              <w:t xml:space="preserve">ACTION 2.2: </w:t>
            </w:r>
            <w:r>
              <w:rPr>
                <w:rFonts w:asciiTheme="minorHAnsi" w:hAnsiTheme="minorHAnsi" w:cs="Arial"/>
                <w:b/>
                <w:sz w:val="22"/>
                <w:szCs w:val="22"/>
              </w:rPr>
              <w:t xml:space="preserve"> Produce a</w:t>
            </w:r>
            <w:r w:rsidRPr="00862AD7">
              <w:rPr>
                <w:rFonts w:asciiTheme="minorHAnsi" w:hAnsiTheme="minorHAnsi" w:cs="Arial"/>
                <w:b/>
                <w:sz w:val="22"/>
                <w:szCs w:val="22"/>
              </w:rPr>
              <w:t xml:space="preserve">n annual Snake Management Report </w:t>
            </w:r>
            <w:r>
              <w:rPr>
                <w:rFonts w:asciiTheme="minorHAnsi" w:hAnsiTheme="minorHAnsi" w:cs="Arial"/>
                <w:b/>
                <w:sz w:val="22"/>
                <w:szCs w:val="22"/>
              </w:rPr>
              <w:t>for presentation</w:t>
            </w:r>
            <w:r w:rsidRPr="00862AD7">
              <w:rPr>
                <w:rFonts w:asciiTheme="minorHAnsi" w:hAnsiTheme="minorHAnsi" w:cs="Arial"/>
                <w:b/>
                <w:sz w:val="22"/>
                <w:szCs w:val="22"/>
              </w:rPr>
              <w:t xml:space="preserve"> to ANBG</w:t>
            </w:r>
            <w:r>
              <w:rPr>
                <w:rFonts w:asciiTheme="minorHAnsi" w:hAnsiTheme="minorHAnsi" w:cs="Arial"/>
                <w:b/>
                <w:sz w:val="22"/>
                <w:szCs w:val="22"/>
              </w:rPr>
              <w:t xml:space="preserve"> General Manager </w:t>
            </w:r>
            <w:r w:rsidRPr="00862AD7">
              <w:rPr>
                <w:rFonts w:asciiTheme="minorHAnsi" w:hAnsiTheme="minorHAnsi" w:cs="Arial"/>
                <w:b/>
                <w:sz w:val="22"/>
                <w:szCs w:val="22"/>
              </w:rPr>
              <w:t>at the conclusion of snake season</w:t>
            </w:r>
          </w:p>
        </w:tc>
      </w:tr>
    </w:tbl>
    <w:p w14:paraId="0BC756A7" w14:textId="77777777" w:rsidR="005239E2" w:rsidRDefault="005239E2" w:rsidP="005239E2">
      <w:pPr>
        <w:pStyle w:val="ListBullet"/>
        <w:numPr>
          <w:ilvl w:val="0"/>
          <w:numId w:val="0"/>
        </w:numPr>
        <w:ind w:left="567"/>
        <w:rPr>
          <w:rFonts w:asciiTheme="minorHAnsi" w:hAnsiTheme="minorHAnsi" w:cs="Arial"/>
          <w:sz w:val="22"/>
          <w:szCs w:val="22"/>
        </w:rPr>
      </w:pPr>
    </w:p>
    <w:p w14:paraId="0BC756A8" w14:textId="77777777" w:rsidR="005239E2" w:rsidRPr="00862AD7" w:rsidRDefault="005239E2" w:rsidP="005239E2">
      <w:pPr>
        <w:pStyle w:val="ListBullet"/>
        <w:numPr>
          <w:ilvl w:val="0"/>
          <w:numId w:val="0"/>
        </w:numPr>
        <w:ind w:left="567"/>
        <w:rPr>
          <w:rFonts w:asciiTheme="minorHAnsi" w:hAnsiTheme="minorHAnsi" w:cs="Arial"/>
          <w:sz w:val="22"/>
          <w:szCs w:val="22"/>
        </w:rPr>
      </w:pPr>
      <w:r w:rsidRPr="00862AD7">
        <w:rPr>
          <w:rFonts w:asciiTheme="minorHAnsi" w:hAnsiTheme="minorHAnsi" w:cs="Arial"/>
          <w:sz w:val="22"/>
          <w:szCs w:val="22"/>
        </w:rPr>
        <w:t>At the end of each snake season a report on the trends of snake encounters and effectiven</w:t>
      </w:r>
      <w:r w:rsidR="00647409">
        <w:rPr>
          <w:rFonts w:asciiTheme="minorHAnsi" w:hAnsiTheme="minorHAnsi" w:cs="Arial"/>
          <w:sz w:val="22"/>
          <w:szCs w:val="22"/>
        </w:rPr>
        <w:t>ess of snake management actions</w:t>
      </w:r>
      <w:r w:rsidRPr="00862AD7">
        <w:rPr>
          <w:rFonts w:asciiTheme="minorHAnsi" w:hAnsiTheme="minorHAnsi" w:cs="Arial"/>
          <w:sz w:val="22"/>
          <w:szCs w:val="22"/>
        </w:rPr>
        <w:t xml:space="preserve"> will inform updates to this Snake Management Plan.</w:t>
      </w:r>
    </w:p>
    <w:p w14:paraId="0BC756A9" w14:textId="77777777" w:rsidR="005239E2" w:rsidRPr="00862AD7" w:rsidRDefault="005239E2" w:rsidP="005239E2">
      <w:pPr>
        <w:ind w:left="567"/>
        <w:rPr>
          <w:rFonts w:asciiTheme="minorHAnsi" w:hAnsiTheme="minorHAnsi" w:cs="Arial"/>
          <w:sz w:val="22"/>
          <w:szCs w:val="22"/>
        </w:rPr>
      </w:pPr>
    </w:p>
    <w:p w14:paraId="0BC756AA" w14:textId="77777777" w:rsidR="005239E2" w:rsidRPr="00EE3F82" w:rsidRDefault="005239E2" w:rsidP="005239E2">
      <w:pPr>
        <w:spacing w:after="120"/>
        <w:ind w:left="567"/>
        <w:rPr>
          <w:rFonts w:asciiTheme="minorHAnsi" w:hAnsiTheme="minorHAnsi" w:cs="Arial"/>
          <w:b/>
          <w:sz w:val="22"/>
          <w:szCs w:val="22"/>
        </w:rPr>
      </w:pPr>
      <w:r w:rsidRPr="00EE3F82">
        <w:rPr>
          <w:rFonts w:asciiTheme="minorHAnsi" w:hAnsiTheme="minorHAnsi" w:cs="Arial"/>
          <w:b/>
          <w:sz w:val="22"/>
          <w:szCs w:val="22"/>
        </w:rPr>
        <w:t>Tasks</w:t>
      </w:r>
    </w:p>
    <w:p w14:paraId="0BC756AB" w14:textId="77777777" w:rsidR="005239E2" w:rsidRDefault="005239E2" w:rsidP="005239E2">
      <w:pPr>
        <w:pStyle w:val="ListBullet"/>
        <w:numPr>
          <w:ilvl w:val="0"/>
          <w:numId w:val="12"/>
        </w:numPr>
        <w:contextualSpacing/>
        <w:rPr>
          <w:rFonts w:asciiTheme="minorHAnsi" w:hAnsiTheme="minorHAnsi" w:cs="Arial"/>
          <w:sz w:val="22"/>
          <w:szCs w:val="22"/>
        </w:rPr>
      </w:pPr>
      <w:r w:rsidRPr="00862AD7">
        <w:rPr>
          <w:rFonts w:asciiTheme="minorHAnsi" w:hAnsiTheme="minorHAnsi" w:cs="Arial"/>
          <w:sz w:val="22"/>
          <w:szCs w:val="22"/>
        </w:rPr>
        <w:t>A snake management report to be compiled at end of each snake season, reporting on snake activity for the previous snake season.</w:t>
      </w:r>
    </w:p>
    <w:p w14:paraId="0BC756AC" w14:textId="77777777" w:rsidR="005239E2" w:rsidRPr="00862AD7" w:rsidRDefault="005239E2" w:rsidP="005239E2">
      <w:pPr>
        <w:pStyle w:val="ListBullet"/>
        <w:numPr>
          <w:ilvl w:val="0"/>
          <w:numId w:val="12"/>
        </w:numPr>
        <w:contextualSpacing/>
        <w:rPr>
          <w:rFonts w:asciiTheme="minorHAnsi" w:hAnsiTheme="minorHAnsi" w:cs="Arial"/>
          <w:sz w:val="22"/>
          <w:szCs w:val="22"/>
        </w:rPr>
      </w:pPr>
      <w:r>
        <w:rPr>
          <w:rFonts w:asciiTheme="minorHAnsi" w:hAnsiTheme="minorHAnsi" w:cs="Arial"/>
          <w:sz w:val="22"/>
          <w:szCs w:val="22"/>
        </w:rPr>
        <w:t xml:space="preserve">Completed reports to be filed in </w:t>
      </w:r>
      <w:hyperlink r:id="rId15" w:history="1">
        <w:r w:rsidRPr="00A87239">
          <w:rPr>
            <w:rStyle w:val="Hyperlink"/>
            <w:rFonts w:asciiTheme="minorHAnsi" w:hAnsiTheme="minorHAnsi" w:cs="Arial"/>
            <w:sz w:val="22"/>
            <w:szCs w:val="22"/>
          </w:rPr>
          <w:t>SPIRE</w:t>
        </w:r>
      </w:hyperlink>
      <w:r>
        <w:rPr>
          <w:rFonts w:asciiTheme="minorHAnsi" w:hAnsiTheme="minorHAnsi" w:cs="Arial"/>
          <w:sz w:val="22"/>
          <w:szCs w:val="22"/>
        </w:rPr>
        <w:t>.</w:t>
      </w:r>
    </w:p>
    <w:p w14:paraId="0BC756AD" w14:textId="77777777" w:rsidR="005239E2" w:rsidRPr="00862AD7" w:rsidRDefault="005239E2" w:rsidP="005239E2">
      <w:pPr>
        <w:spacing w:after="120"/>
        <w:ind w:left="567"/>
        <w:rPr>
          <w:rFonts w:asciiTheme="minorHAnsi" w:hAnsiTheme="minorHAnsi" w:cs="Arial"/>
          <w:sz w:val="22"/>
          <w:szCs w:val="22"/>
        </w:rPr>
      </w:pPr>
    </w:p>
    <w:p w14:paraId="0BC756AE" w14:textId="77777777" w:rsidR="005239E2" w:rsidRPr="00862AD7" w:rsidRDefault="005239E2" w:rsidP="005239E2">
      <w:pPr>
        <w:spacing w:after="120"/>
        <w:ind w:left="567"/>
        <w:rPr>
          <w:rFonts w:asciiTheme="minorHAnsi" w:hAnsiTheme="minorHAnsi" w:cs="Arial"/>
          <w:sz w:val="22"/>
          <w:szCs w:val="22"/>
        </w:rPr>
      </w:pPr>
      <w:r w:rsidRPr="00EE3F82">
        <w:rPr>
          <w:rFonts w:asciiTheme="minorHAnsi" w:hAnsiTheme="minorHAnsi" w:cs="Arial"/>
          <w:b/>
          <w:sz w:val="22"/>
          <w:szCs w:val="22"/>
        </w:rPr>
        <w:t>Responsible Officer:</w:t>
      </w:r>
      <w:r w:rsidRPr="00862AD7">
        <w:rPr>
          <w:rFonts w:asciiTheme="minorHAnsi" w:hAnsiTheme="minorHAnsi" w:cs="Arial"/>
          <w:sz w:val="22"/>
          <w:szCs w:val="22"/>
        </w:rPr>
        <w:t xml:space="preserve"> Visitor Services Rangers</w:t>
      </w:r>
    </w:p>
    <w:p w14:paraId="0BC756AF" w14:textId="77777777" w:rsidR="005239E2" w:rsidRPr="00862AD7" w:rsidRDefault="005239E2" w:rsidP="005239E2">
      <w:pPr>
        <w:spacing w:after="120"/>
        <w:ind w:left="567"/>
        <w:rPr>
          <w:rFonts w:asciiTheme="minorHAnsi" w:hAnsiTheme="minorHAnsi" w:cs="Arial"/>
          <w:sz w:val="22"/>
          <w:szCs w:val="22"/>
        </w:rPr>
      </w:pPr>
      <w:r w:rsidRPr="00EE3F82">
        <w:rPr>
          <w:rFonts w:asciiTheme="minorHAnsi" w:hAnsiTheme="minorHAnsi" w:cs="Arial"/>
          <w:b/>
          <w:sz w:val="22"/>
          <w:szCs w:val="22"/>
        </w:rPr>
        <w:t>Timeline:</w:t>
      </w:r>
      <w:r w:rsidRPr="00862AD7">
        <w:rPr>
          <w:rFonts w:asciiTheme="minorHAnsi" w:hAnsiTheme="minorHAnsi" w:cs="Arial"/>
          <w:sz w:val="22"/>
          <w:szCs w:val="22"/>
        </w:rPr>
        <w:t xml:space="preserve"> Report provided to ANBG General Manager by 31</w:t>
      </w:r>
      <w:r w:rsidRPr="00862AD7">
        <w:rPr>
          <w:rFonts w:asciiTheme="minorHAnsi" w:hAnsiTheme="minorHAnsi" w:cs="Arial"/>
          <w:sz w:val="22"/>
          <w:szCs w:val="22"/>
          <w:vertAlign w:val="superscript"/>
        </w:rPr>
        <w:t>st</w:t>
      </w:r>
      <w:r w:rsidRPr="00862AD7">
        <w:rPr>
          <w:rFonts w:asciiTheme="minorHAnsi" w:hAnsiTheme="minorHAnsi" w:cs="Arial"/>
          <w:sz w:val="22"/>
          <w:szCs w:val="22"/>
        </w:rPr>
        <w:t xml:space="preserve"> May </w:t>
      </w:r>
      <w:r w:rsidR="00A00CA4">
        <w:rPr>
          <w:rFonts w:asciiTheme="minorHAnsi" w:hAnsiTheme="minorHAnsi" w:cs="Arial"/>
          <w:sz w:val="22"/>
          <w:szCs w:val="22"/>
        </w:rPr>
        <w:t>2020</w:t>
      </w:r>
      <w:r w:rsidRPr="00862AD7">
        <w:rPr>
          <w:rFonts w:asciiTheme="minorHAnsi" w:hAnsiTheme="minorHAnsi" w:cs="Arial"/>
          <w:sz w:val="22"/>
          <w:szCs w:val="22"/>
        </w:rPr>
        <w:t>.</w:t>
      </w:r>
    </w:p>
    <w:p w14:paraId="0BC756B0" w14:textId="77777777" w:rsidR="005239E2" w:rsidRDefault="005239E2" w:rsidP="005239E2">
      <w:pPr>
        <w:spacing w:after="120"/>
        <w:ind w:left="567"/>
        <w:rPr>
          <w:rFonts w:asciiTheme="minorHAnsi" w:hAnsiTheme="minorHAnsi" w:cs="Arial"/>
          <w:sz w:val="22"/>
          <w:szCs w:val="22"/>
        </w:rPr>
      </w:pPr>
      <w:r w:rsidRPr="00EE3F82">
        <w:rPr>
          <w:rFonts w:asciiTheme="minorHAnsi" w:hAnsiTheme="minorHAnsi" w:cs="Arial"/>
          <w:b/>
          <w:sz w:val="22"/>
          <w:szCs w:val="22"/>
        </w:rPr>
        <w:t>Cost:</w:t>
      </w:r>
      <w:r w:rsidRPr="00862AD7">
        <w:rPr>
          <w:rFonts w:asciiTheme="minorHAnsi" w:hAnsiTheme="minorHAnsi" w:cs="Arial"/>
          <w:sz w:val="22"/>
          <w:szCs w:val="22"/>
        </w:rPr>
        <w:t xml:space="preserve"> Nil</w:t>
      </w:r>
    </w:p>
    <w:p w14:paraId="0BC756B1" w14:textId="77777777" w:rsidR="005239E2" w:rsidRDefault="005239E2" w:rsidP="005239E2">
      <w:pPr>
        <w:spacing w:after="120"/>
        <w:ind w:left="567"/>
        <w:rPr>
          <w:rFonts w:asciiTheme="minorHAnsi" w:hAnsiTheme="minorHAnsi" w:cs="Arial"/>
          <w:sz w:val="22"/>
          <w:szCs w:val="22"/>
        </w:rPr>
      </w:pPr>
    </w:p>
    <w:tbl>
      <w:tblPr>
        <w:tblStyle w:val="TableGrid"/>
        <w:tblW w:w="0" w:type="auto"/>
        <w:tblInd w:w="567" w:type="dxa"/>
        <w:shd w:val="clear" w:color="auto" w:fill="D9D9D9" w:themeFill="background1" w:themeFillShade="D9"/>
        <w:tblLook w:val="04A0" w:firstRow="1" w:lastRow="0" w:firstColumn="1" w:lastColumn="0" w:noHBand="0" w:noVBand="1"/>
      </w:tblPr>
      <w:tblGrid>
        <w:gridCol w:w="9062"/>
      </w:tblGrid>
      <w:tr w:rsidR="005239E2" w14:paraId="0BC756B3" w14:textId="77777777" w:rsidTr="002725F7">
        <w:trPr>
          <w:cnfStyle w:val="100000000000" w:firstRow="1" w:lastRow="0" w:firstColumn="0" w:lastColumn="0" w:oddVBand="0" w:evenVBand="0" w:oddHBand="0" w:evenHBand="0" w:firstRowFirstColumn="0" w:firstRowLastColumn="0" w:lastRowFirstColumn="0" w:lastRowLastColumn="0"/>
        </w:trPr>
        <w:tc>
          <w:tcPr>
            <w:tcW w:w="9855" w:type="dxa"/>
            <w:shd w:val="clear" w:color="auto" w:fill="D9D9D9" w:themeFill="background1" w:themeFillShade="D9"/>
          </w:tcPr>
          <w:p w14:paraId="0BC756B2" w14:textId="77777777" w:rsidR="005239E2" w:rsidRDefault="005239E2" w:rsidP="002725F7">
            <w:pPr>
              <w:spacing w:before="120" w:after="120"/>
              <w:ind w:left="1276" w:hanging="1276"/>
              <w:rPr>
                <w:rFonts w:asciiTheme="minorHAnsi" w:hAnsiTheme="minorHAnsi" w:cs="Arial"/>
                <w:sz w:val="22"/>
                <w:szCs w:val="22"/>
              </w:rPr>
            </w:pPr>
            <w:r w:rsidRPr="00862AD7">
              <w:rPr>
                <w:rFonts w:asciiTheme="minorHAnsi" w:hAnsiTheme="minorHAnsi" w:cs="Arial"/>
                <w:b/>
                <w:sz w:val="22"/>
                <w:szCs w:val="22"/>
              </w:rPr>
              <w:t xml:space="preserve">ACTION 2.3: </w:t>
            </w:r>
            <w:r>
              <w:rPr>
                <w:rFonts w:asciiTheme="minorHAnsi" w:hAnsiTheme="minorHAnsi" w:cs="Arial"/>
                <w:b/>
                <w:sz w:val="22"/>
                <w:szCs w:val="22"/>
              </w:rPr>
              <w:t>Employees regularly monitor h</w:t>
            </w:r>
            <w:r w:rsidRPr="00862AD7">
              <w:rPr>
                <w:rFonts w:asciiTheme="minorHAnsi" w:hAnsiTheme="minorHAnsi" w:cs="Arial"/>
                <w:b/>
                <w:sz w:val="22"/>
                <w:szCs w:val="22"/>
              </w:rPr>
              <w:t>igh visitation zones for presence of snakes during snake season</w:t>
            </w:r>
          </w:p>
        </w:tc>
      </w:tr>
    </w:tbl>
    <w:p w14:paraId="0BC756B4" w14:textId="77777777" w:rsidR="005239E2" w:rsidRPr="00862AD7" w:rsidRDefault="005239E2" w:rsidP="005239E2">
      <w:pPr>
        <w:spacing w:after="120"/>
        <w:ind w:left="567"/>
        <w:rPr>
          <w:rFonts w:asciiTheme="minorHAnsi" w:hAnsiTheme="minorHAnsi" w:cs="Arial"/>
          <w:sz w:val="22"/>
          <w:szCs w:val="22"/>
        </w:rPr>
      </w:pPr>
    </w:p>
    <w:p w14:paraId="0BC756B5" w14:textId="77777777" w:rsidR="005239E2" w:rsidRPr="00862AD7" w:rsidRDefault="005239E2" w:rsidP="005239E2">
      <w:pPr>
        <w:ind w:left="567"/>
        <w:rPr>
          <w:rFonts w:asciiTheme="minorHAnsi" w:hAnsiTheme="minorHAnsi" w:cs="Arial"/>
          <w:sz w:val="22"/>
          <w:szCs w:val="22"/>
        </w:rPr>
      </w:pPr>
      <w:r w:rsidRPr="00862AD7">
        <w:rPr>
          <w:rFonts w:asciiTheme="minorHAnsi" w:hAnsiTheme="minorHAnsi" w:cs="Arial"/>
          <w:sz w:val="22"/>
          <w:szCs w:val="22"/>
        </w:rPr>
        <w:t xml:space="preserve">Regular monitoring of high visitation zones and high snake activity areas by ANBG staff will assist to identify periods and locations of snake activity.  </w:t>
      </w:r>
    </w:p>
    <w:p w14:paraId="0BC756B6" w14:textId="77777777" w:rsidR="005239E2" w:rsidRPr="00862AD7" w:rsidRDefault="005239E2" w:rsidP="005239E2">
      <w:pPr>
        <w:ind w:left="567"/>
        <w:rPr>
          <w:rFonts w:asciiTheme="minorHAnsi" w:hAnsiTheme="minorHAnsi" w:cs="Arial"/>
          <w:sz w:val="22"/>
          <w:szCs w:val="22"/>
        </w:rPr>
      </w:pPr>
    </w:p>
    <w:p w14:paraId="0BC756B7" w14:textId="77777777" w:rsidR="005239E2" w:rsidRPr="00397308" w:rsidRDefault="005239E2" w:rsidP="005239E2">
      <w:pPr>
        <w:spacing w:after="120"/>
        <w:ind w:left="567"/>
        <w:rPr>
          <w:rFonts w:asciiTheme="minorHAnsi" w:hAnsiTheme="minorHAnsi" w:cs="Arial"/>
          <w:b/>
          <w:sz w:val="22"/>
          <w:szCs w:val="22"/>
        </w:rPr>
      </w:pPr>
      <w:r w:rsidRPr="00397308">
        <w:rPr>
          <w:rFonts w:asciiTheme="minorHAnsi" w:hAnsiTheme="minorHAnsi" w:cs="Arial"/>
          <w:b/>
          <w:sz w:val="22"/>
          <w:szCs w:val="22"/>
        </w:rPr>
        <w:t>Tasks</w:t>
      </w:r>
    </w:p>
    <w:p w14:paraId="0BC756B8" w14:textId="77777777" w:rsidR="005239E2" w:rsidRPr="00862AD7" w:rsidRDefault="005239E2" w:rsidP="005239E2">
      <w:pPr>
        <w:pStyle w:val="ListBullet"/>
        <w:numPr>
          <w:ilvl w:val="0"/>
          <w:numId w:val="13"/>
        </w:numPr>
        <w:contextualSpacing/>
        <w:rPr>
          <w:rFonts w:asciiTheme="minorHAnsi" w:hAnsiTheme="minorHAnsi" w:cs="Arial"/>
          <w:sz w:val="22"/>
          <w:szCs w:val="22"/>
        </w:rPr>
      </w:pPr>
      <w:r w:rsidRPr="00862AD7">
        <w:rPr>
          <w:rFonts w:asciiTheme="minorHAnsi" w:hAnsiTheme="minorHAnsi" w:cs="Arial"/>
          <w:sz w:val="22"/>
          <w:szCs w:val="22"/>
        </w:rPr>
        <w:t>Visitor Services Ranger(s)</w:t>
      </w:r>
      <w:r>
        <w:rPr>
          <w:rFonts w:asciiTheme="minorHAnsi" w:hAnsiTheme="minorHAnsi" w:cs="Arial"/>
          <w:sz w:val="22"/>
          <w:szCs w:val="22"/>
        </w:rPr>
        <w:t xml:space="preserve"> undertake, as part of their daily routine duties p</w:t>
      </w:r>
      <w:r w:rsidRPr="00862AD7">
        <w:rPr>
          <w:rFonts w:asciiTheme="minorHAnsi" w:hAnsiTheme="minorHAnsi" w:cs="Arial"/>
          <w:sz w:val="22"/>
          <w:szCs w:val="22"/>
        </w:rPr>
        <w:t xml:space="preserve">atrols </w:t>
      </w:r>
      <w:r>
        <w:rPr>
          <w:rFonts w:asciiTheme="minorHAnsi" w:hAnsiTheme="minorHAnsi" w:cs="Arial"/>
          <w:sz w:val="22"/>
          <w:szCs w:val="22"/>
        </w:rPr>
        <w:t>of</w:t>
      </w:r>
      <w:r w:rsidRPr="00862AD7">
        <w:rPr>
          <w:rFonts w:asciiTheme="minorHAnsi" w:hAnsiTheme="minorHAnsi" w:cs="Arial"/>
          <w:sz w:val="22"/>
          <w:szCs w:val="22"/>
        </w:rPr>
        <w:t xml:space="preserve"> high visitation zones and high snake activity </w:t>
      </w:r>
      <w:r>
        <w:rPr>
          <w:rFonts w:asciiTheme="minorHAnsi" w:hAnsiTheme="minorHAnsi" w:cs="Arial"/>
          <w:sz w:val="22"/>
          <w:szCs w:val="22"/>
        </w:rPr>
        <w:t>areas for the presence of snakes.</w:t>
      </w:r>
    </w:p>
    <w:p w14:paraId="0BC756B9" w14:textId="77777777" w:rsidR="005239E2" w:rsidRPr="00862AD7" w:rsidRDefault="005239E2" w:rsidP="005239E2">
      <w:pPr>
        <w:pStyle w:val="ListBullet"/>
        <w:numPr>
          <w:ilvl w:val="0"/>
          <w:numId w:val="13"/>
        </w:numPr>
        <w:contextualSpacing/>
        <w:rPr>
          <w:rFonts w:asciiTheme="minorHAnsi" w:hAnsiTheme="minorHAnsi" w:cs="Arial"/>
          <w:sz w:val="22"/>
          <w:szCs w:val="22"/>
        </w:rPr>
      </w:pPr>
      <w:r>
        <w:rPr>
          <w:rFonts w:asciiTheme="minorHAnsi" w:hAnsiTheme="minorHAnsi" w:cs="Arial"/>
          <w:sz w:val="22"/>
          <w:szCs w:val="22"/>
        </w:rPr>
        <w:t>A</w:t>
      </w:r>
      <w:r w:rsidRPr="00862AD7">
        <w:rPr>
          <w:rFonts w:asciiTheme="minorHAnsi" w:hAnsiTheme="minorHAnsi" w:cs="Arial"/>
          <w:sz w:val="22"/>
          <w:szCs w:val="22"/>
        </w:rPr>
        <w:t>dditional patrols by Visitor Services Rangers</w:t>
      </w:r>
      <w:r w:rsidRPr="00EE3F82">
        <w:rPr>
          <w:rFonts w:asciiTheme="minorHAnsi" w:hAnsiTheme="minorHAnsi" w:cs="Arial"/>
          <w:sz w:val="22"/>
          <w:szCs w:val="22"/>
        </w:rPr>
        <w:t xml:space="preserve"> </w:t>
      </w:r>
      <w:r w:rsidRPr="00862AD7">
        <w:rPr>
          <w:rFonts w:asciiTheme="minorHAnsi" w:hAnsiTheme="minorHAnsi" w:cs="Arial"/>
          <w:sz w:val="22"/>
          <w:szCs w:val="22"/>
        </w:rPr>
        <w:t>to be undertaken</w:t>
      </w:r>
      <w:r>
        <w:rPr>
          <w:rFonts w:asciiTheme="minorHAnsi" w:hAnsiTheme="minorHAnsi" w:cs="Arial"/>
          <w:sz w:val="22"/>
          <w:szCs w:val="22"/>
        </w:rPr>
        <w:t xml:space="preserve"> d</w:t>
      </w:r>
      <w:r w:rsidRPr="00862AD7">
        <w:rPr>
          <w:rFonts w:asciiTheme="minorHAnsi" w:hAnsiTheme="minorHAnsi" w:cs="Arial"/>
          <w:sz w:val="22"/>
          <w:szCs w:val="22"/>
        </w:rPr>
        <w:t>uring periods</w:t>
      </w:r>
      <w:r>
        <w:rPr>
          <w:rFonts w:asciiTheme="minorHAnsi" w:hAnsiTheme="minorHAnsi" w:cs="Arial"/>
          <w:sz w:val="22"/>
          <w:szCs w:val="22"/>
        </w:rPr>
        <w:t xml:space="preserve"> of</w:t>
      </w:r>
      <w:r w:rsidRPr="00862AD7">
        <w:rPr>
          <w:rFonts w:asciiTheme="minorHAnsi" w:hAnsiTheme="minorHAnsi" w:cs="Arial"/>
          <w:sz w:val="22"/>
          <w:szCs w:val="22"/>
        </w:rPr>
        <w:t xml:space="preserve"> high snake activity (UV-intense days) </w:t>
      </w:r>
      <w:r>
        <w:rPr>
          <w:rFonts w:asciiTheme="minorHAnsi" w:hAnsiTheme="minorHAnsi" w:cs="Arial"/>
          <w:sz w:val="22"/>
          <w:szCs w:val="22"/>
        </w:rPr>
        <w:t>and following snake sightings</w:t>
      </w:r>
    </w:p>
    <w:p w14:paraId="0BC756BA" w14:textId="77777777" w:rsidR="005239E2" w:rsidRPr="00862AD7" w:rsidRDefault="005239E2" w:rsidP="005239E2">
      <w:pPr>
        <w:pStyle w:val="ListBullet"/>
        <w:numPr>
          <w:ilvl w:val="0"/>
          <w:numId w:val="13"/>
        </w:numPr>
        <w:contextualSpacing/>
        <w:rPr>
          <w:rFonts w:asciiTheme="minorHAnsi" w:hAnsiTheme="minorHAnsi" w:cs="Arial"/>
          <w:sz w:val="22"/>
          <w:szCs w:val="22"/>
        </w:rPr>
      </w:pPr>
      <w:r w:rsidRPr="00862AD7">
        <w:rPr>
          <w:rFonts w:asciiTheme="minorHAnsi" w:hAnsiTheme="minorHAnsi" w:cs="Arial"/>
          <w:sz w:val="22"/>
          <w:szCs w:val="22"/>
        </w:rPr>
        <w:lastRenderedPageBreak/>
        <w:t>Horticulture and other staff and volunteers to report s</w:t>
      </w:r>
      <w:r>
        <w:rPr>
          <w:rFonts w:asciiTheme="minorHAnsi" w:hAnsiTheme="minorHAnsi" w:cs="Arial"/>
          <w:sz w:val="22"/>
          <w:szCs w:val="22"/>
        </w:rPr>
        <w:t>nake s</w:t>
      </w:r>
      <w:r w:rsidRPr="00862AD7">
        <w:rPr>
          <w:rFonts w:asciiTheme="minorHAnsi" w:hAnsiTheme="minorHAnsi" w:cs="Arial"/>
          <w:sz w:val="22"/>
          <w:szCs w:val="22"/>
        </w:rPr>
        <w:t>ightings as they occur.</w:t>
      </w:r>
    </w:p>
    <w:p w14:paraId="0BC756BB" w14:textId="77777777" w:rsidR="005239E2" w:rsidRPr="00116122" w:rsidRDefault="005239E2" w:rsidP="005239E2">
      <w:pPr>
        <w:pStyle w:val="ListBullet"/>
        <w:numPr>
          <w:ilvl w:val="0"/>
          <w:numId w:val="13"/>
        </w:numPr>
        <w:contextualSpacing/>
        <w:rPr>
          <w:rFonts w:asciiTheme="minorHAnsi" w:hAnsiTheme="minorHAnsi" w:cs="Arial"/>
          <w:sz w:val="22"/>
          <w:szCs w:val="22"/>
        </w:rPr>
      </w:pPr>
      <w:r w:rsidRPr="00116122">
        <w:rPr>
          <w:rFonts w:asciiTheme="minorHAnsi" w:hAnsiTheme="minorHAnsi" w:cs="Arial"/>
          <w:sz w:val="22"/>
          <w:szCs w:val="22"/>
        </w:rPr>
        <w:t>Ranger(s) and staff will record potential snake sightings in accordance with the relevant Safe Operating Procedure.</w:t>
      </w:r>
    </w:p>
    <w:p w14:paraId="0BC756BC" w14:textId="77777777" w:rsidR="005239E2" w:rsidRPr="00862AD7" w:rsidRDefault="005239E2" w:rsidP="005239E2">
      <w:pPr>
        <w:spacing w:after="120"/>
        <w:ind w:left="567"/>
        <w:rPr>
          <w:rFonts w:asciiTheme="minorHAnsi" w:hAnsiTheme="minorHAnsi" w:cs="Arial"/>
          <w:sz w:val="22"/>
          <w:szCs w:val="22"/>
        </w:rPr>
      </w:pPr>
    </w:p>
    <w:p w14:paraId="0BC756BD" w14:textId="77777777" w:rsidR="005239E2" w:rsidRPr="00862AD7" w:rsidRDefault="005239E2" w:rsidP="005239E2">
      <w:pPr>
        <w:spacing w:after="120"/>
        <w:ind w:left="567"/>
        <w:rPr>
          <w:rFonts w:asciiTheme="minorHAnsi" w:hAnsiTheme="minorHAnsi" w:cs="Arial"/>
          <w:sz w:val="22"/>
          <w:szCs w:val="22"/>
        </w:rPr>
      </w:pPr>
      <w:r w:rsidRPr="00397308">
        <w:rPr>
          <w:rFonts w:asciiTheme="minorHAnsi" w:hAnsiTheme="minorHAnsi" w:cs="Arial"/>
          <w:b/>
          <w:sz w:val="22"/>
          <w:szCs w:val="22"/>
        </w:rPr>
        <w:t>Responsible Officer:</w:t>
      </w:r>
      <w:r w:rsidRPr="00862AD7">
        <w:rPr>
          <w:rFonts w:asciiTheme="minorHAnsi" w:hAnsiTheme="minorHAnsi" w:cs="Arial"/>
          <w:sz w:val="22"/>
          <w:szCs w:val="22"/>
        </w:rPr>
        <w:t xml:space="preserve">  Visitor Services Ranger</w:t>
      </w:r>
      <w:r>
        <w:rPr>
          <w:rFonts w:asciiTheme="minorHAnsi" w:hAnsiTheme="minorHAnsi" w:cs="Arial"/>
          <w:sz w:val="22"/>
          <w:szCs w:val="22"/>
        </w:rPr>
        <w:t>(</w:t>
      </w:r>
      <w:r w:rsidRPr="00862AD7">
        <w:rPr>
          <w:rFonts w:asciiTheme="minorHAnsi" w:hAnsiTheme="minorHAnsi" w:cs="Arial"/>
          <w:sz w:val="22"/>
          <w:szCs w:val="22"/>
        </w:rPr>
        <w:t>s</w:t>
      </w:r>
      <w:r>
        <w:rPr>
          <w:rFonts w:asciiTheme="minorHAnsi" w:hAnsiTheme="minorHAnsi" w:cs="Arial"/>
          <w:sz w:val="22"/>
          <w:szCs w:val="22"/>
        </w:rPr>
        <w:t>) for monitoring high visitation zones during peak snake activity</w:t>
      </w:r>
    </w:p>
    <w:p w14:paraId="0BC756BE" w14:textId="77777777" w:rsidR="005239E2" w:rsidRPr="00862AD7" w:rsidRDefault="005239E2" w:rsidP="005239E2">
      <w:pPr>
        <w:spacing w:after="120"/>
        <w:ind w:left="567"/>
        <w:rPr>
          <w:rFonts w:asciiTheme="minorHAnsi" w:hAnsiTheme="minorHAnsi" w:cs="Arial"/>
          <w:sz w:val="22"/>
          <w:szCs w:val="22"/>
        </w:rPr>
      </w:pPr>
      <w:r w:rsidRPr="00397308">
        <w:rPr>
          <w:rFonts w:asciiTheme="minorHAnsi" w:hAnsiTheme="minorHAnsi" w:cs="Arial"/>
          <w:b/>
          <w:sz w:val="22"/>
          <w:szCs w:val="22"/>
        </w:rPr>
        <w:t>Timeline:</w:t>
      </w:r>
      <w:r w:rsidRPr="00862AD7">
        <w:rPr>
          <w:rFonts w:asciiTheme="minorHAnsi" w:hAnsiTheme="minorHAnsi" w:cs="Arial"/>
          <w:sz w:val="22"/>
          <w:szCs w:val="22"/>
        </w:rPr>
        <w:t xml:space="preserve"> Monitoring to commence on 1</w:t>
      </w:r>
      <w:r w:rsidRPr="00862AD7">
        <w:rPr>
          <w:rFonts w:asciiTheme="minorHAnsi" w:hAnsiTheme="minorHAnsi" w:cs="Arial"/>
          <w:sz w:val="22"/>
          <w:szCs w:val="22"/>
          <w:vertAlign w:val="superscript"/>
        </w:rPr>
        <w:t>st</w:t>
      </w:r>
      <w:r w:rsidRPr="00862AD7">
        <w:rPr>
          <w:rFonts w:asciiTheme="minorHAnsi" w:hAnsiTheme="minorHAnsi" w:cs="Arial"/>
          <w:sz w:val="22"/>
          <w:szCs w:val="22"/>
        </w:rPr>
        <w:t xml:space="preserve"> </w:t>
      </w:r>
      <w:r w:rsidR="00A00CA4">
        <w:rPr>
          <w:rFonts w:asciiTheme="minorHAnsi" w:hAnsiTheme="minorHAnsi" w:cs="Arial"/>
          <w:sz w:val="22"/>
          <w:szCs w:val="22"/>
        </w:rPr>
        <w:t>September</w:t>
      </w:r>
      <w:r w:rsidR="00647409">
        <w:rPr>
          <w:rFonts w:asciiTheme="minorHAnsi" w:hAnsiTheme="minorHAnsi" w:cs="Arial"/>
          <w:sz w:val="22"/>
          <w:szCs w:val="22"/>
        </w:rPr>
        <w:t xml:space="preserve"> 2019</w:t>
      </w:r>
      <w:r w:rsidRPr="00862AD7">
        <w:rPr>
          <w:rFonts w:asciiTheme="minorHAnsi" w:hAnsiTheme="minorHAnsi" w:cs="Arial"/>
          <w:sz w:val="22"/>
          <w:szCs w:val="22"/>
        </w:rPr>
        <w:t>.</w:t>
      </w:r>
    </w:p>
    <w:p w14:paraId="0BC756BF" w14:textId="77777777" w:rsidR="005239E2" w:rsidRDefault="005239E2" w:rsidP="005239E2">
      <w:pPr>
        <w:spacing w:after="120"/>
        <w:ind w:left="567"/>
        <w:rPr>
          <w:rFonts w:asciiTheme="minorHAnsi" w:hAnsiTheme="minorHAnsi" w:cs="Arial"/>
          <w:sz w:val="22"/>
          <w:szCs w:val="22"/>
        </w:rPr>
      </w:pPr>
      <w:r w:rsidRPr="00397308">
        <w:rPr>
          <w:rFonts w:asciiTheme="minorHAnsi" w:hAnsiTheme="minorHAnsi" w:cs="Arial"/>
          <w:b/>
          <w:sz w:val="22"/>
          <w:szCs w:val="22"/>
        </w:rPr>
        <w:t>Cost:</w:t>
      </w:r>
      <w:r w:rsidRPr="00862AD7">
        <w:rPr>
          <w:rFonts w:asciiTheme="minorHAnsi" w:hAnsiTheme="minorHAnsi" w:cs="Arial"/>
          <w:sz w:val="22"/>
          <w:szCs w:val="22"/>
        </w:rPr>
        <w:t xml:space="preserve"> Nil</w:t>
      </w:r>
    </w:p>
    <w:p w14:paraId="0BC756C0" w14:textId="77777777" w:rsidR="005239E2" w:rsidRDefault="005239E2" w:rsidP="005239E2">
      <w:pPr>
        <w:spacing w:after="120"/>
        <w:ind w:left="567"/>
        <w:rPr>
          <w:rFonts w:asciiTheme="minorHAnsi" w:hAnsiTheme="minorHAnsi" w:cs="Arial"/>
          <w:sz w:val="22"/>
          <w:szCs w:val="22"/>
        </w:rPr>
      </w:pPr>
    </w:p>
    <w:tbl>
      <w:tblPr>
        <w:tblStyle w:val="TableGrid"/>
        <w:tblW w:w="0" w:type="auto"/>
        <w:tblInd w:w="567" w:type="dxa"/>
        <w:shd w:val="clear" w:color="auto" w:fill="D9D9D9" w:themeFill="background1" w:themeFillShade="D9"/>
        <w:tblLook w:val="04A0" w:firstRow="1" w:lastRow="0" w:firstColumn="1" w:lastColumn="0" w:noHBand="0" w:noVBand="1"/>
      </w:tblPr>
      <w:tblGrid>
        <w:gridCol w:w="9062"/>
      </w:tblGrid>
      <w:tr w:rsidR="005239E2" w14:paraId="0BC756C2" w14:textId="77777777" w:rsidTr="002725F7">
        <w:trPr>
          <w:cnfStyle w:val="100000000000" w:firstRow="1" w:lastRow="0" w:firstColumn="0" w:lastColumn="0" w:oddVBand="0" w:evenVBand="0" w:oddHBand="0" w:evenHBand="0" w:firstRowFirstColumn="0" w:firstRowLastColumn="0" w:lastRowFirstColumn="0" w:lastRowLastColumn="0"/>
        </w:trPr>
        <w:tc>
          <w:tcPr>
            <w:tcW w:w="9855" w:type="dxa"/>
            <w:shd w:val="clear" w:color="auto" w:fill="D9D9D9" w:themeFill="background1" w:themeFillShade="D9"/>
          </w:tcPr>
          <w:p w14:paraId="0BC756C1" w14:textId="77777777" w:rsidR="005239E2" w:rsidRDefault="005239E2" w:rsidP="002725F7">
            <w:pPr>
              <w:spacing w:before="120" w:after="120"/>
              <w:ind w:left="1276" w:hanging="1276"/>
              <w:rPr>
                <w:rFonts w:asciiTheme="minorHAnsi" w:hAnsiTheme="minorHAnsi" w:cs="Arial"/>
                <w:sz w:val="22"/>
                <w:szCs w:val="22"/>
              </w:rPr>
            </w:pPr>
            <w:r w:rsidRPr="00862AD7">
              <w:rPr>
                <w:rFonts w:asciiTheme="minorHAnsi" w:hAnsiTheme="minorHAnsi" w:cs="Arial"/>
                <w:b/>
                <w:sz w:val="22"/>
                <w:szCs w:val="22"/>
              </w:rPr>
              <w:t xml:space="preserve">ACTION 2.4: Snakes in vulnerable or </w:t>
            </w:r>
            <w:proofErr w:type="gramStart"/>
            <w:r w:rsidRPr="00862AD7">
              <w:rPr>
                <w:rFonts w:asciiTheme="minorHAnsi" w:hAnsiTheme="minorHAnsi" w:cs="Arial"/>
                <w:b/>
                <w:sz w:val="22"/>
                <w:szCs w:val="22"/>
              </w:rPr>
              <w:t>high risk</w:t>
            </w:r>
            <w:proofErr w:type="gramEnd"/>
            <w:r w:rsidRPr="00862AD7">
              <w:rPr>
                <w:rFonts w:asciiTheme="minorHAnsi" w:hAnsiTheme="minorHAnsi" w:cs="Arial"/>
                <w:b/>
                <w:sz w:val="22"/>
                <w:szCs w:val="22"/>
              </w:rPr>
              <w:t xml:space="preserve"> scenarios will be prioritised and relocated by snake handlers on a case-by-case basis</w:t>
            </w:r>
          </w:p>
        </w:tc>
      </w:tr>
    </w:tbl>
    <w:p w14:paraId="0BC756C3" w14:textId="77777777" w:rsidR="005239E2" w:rsidRPr="00862AD7" w:rsidRDefault="005239E2" w:rsidP="005239E2">
      <w:pPr>
        <w:spacing w:after="120"/>
        <w:ind w:left="567"/>
        <w:rPr>
          <w:rFonts w:asciiTheme="minorHAnsi" w:hAnsiTheme="minorHAnsi" w:cs="Arial"/>
          <w:sz w:val="22"/>
          <w:szCs w:val="22"/>
        </w:rPr>
      </w:pPr>
    </w:p>
    <w:p w14:paraId="0BC756C4" w14:textId="77777777" w:rsidR="005239E2" w:rsidRPr="00862AD7" w:rsidRDefault="005239E2" w:rsidP="005239E2">
      <w:pPr>
        <w:ind w:left="567"/>
        <w:rPr>
          <w:rFonts w:asciiTheme="minorHAnsi" w:hAnsiTheme="minorHAnsi" w:cs="Arial"/>
          <w:sz w:val="22"/>
          <w:szCs w:val="22"/>
        </w:rPr>
      </w:pPr>
      <w:r w:rsidRPr="00862AD7">
        <w:rPr>
          <w:rFonts w:asciiTheme="minorHAnsi" w:hAnsiTheme="minorHAnsi" w:cs="Arial"/>
          <w:sz w:val="22"/>
          <w:szCs w:val="22"/>
        </w:rPr>
        <w:t xml:space="preserve">Capture and removal of snakes in vulnerable and </w:t>
      </w:r>
      <w:proofErr w:type="gramStart"/>
      <w:r w:rsidRPr="00862AD7">
        <w:rPr>
          <w:rFonts w:asciiTheme="minorHAnsi" w:hAnsiTheme="minorHAnsi" w:cs="Arial"/>
          <w:sz w:val="22"/>
          <w:szCs w:val="22"/>
        </w:rPr>
        <w:t>high risk</w:t>
      </w:r>
      <w:proofErr w:type="gramEnd"/>
      <w:r w:rsidRPr="00862AD7">
        <w:rPr>
          <w:rFonts w:asciiTheme="minorHAnsi" w:hAnsiTheme="minorHAnsi" w:cs="Arial"/>
          <w:sz w:val="22"/>
          <w:szCs w:val="22"/>
        </w:rPr>
        <w:t xml:space="preserve"> scenarios will be undertaken by qualified snake handlers on a case-by-case basis. Situations where snakes may be captured and relocated include:</w:t>
      </w:r>
    </w:p>
    <w:p w14:paraId="0BC756C5" w14:textId="77777777" w:rsidR="005239E2" w:rsidRPr="00862AD7" w:rsidRDefault="005239E2" w:rsidP="005239E2">
      <w:pPr>
        <w:pStyle w:val="ListBullet"/>
        <w:numPr>
          <w:ilvl w:val="0"/>
          <w:numId w:val="15"/>
        </w:numPr>
        <w:contextualSpacing/>
        <w:rPr>
          <w:rFonts w:asciiTheme="minorHAnsi" w:hAnsiTheme="minorHAnsi" w:cs="Arial"/>
          <w:sz w:val="22"/>
          <w:szCs w:val="22"/>
        </w:rPr>
      </w:pPr>
      <w:r w:rsidRPr="00862AD7">
        <w:rPr>
          <w:rFonts w:asciiTheme="minorHAnsi" w:hAnsiTheme="minorHAnsi" w:cs="Arial"/>
          <w:sz w:val="22"/>
          <w:szCs w:val="22"/>
        </w:rPr>
        <w:t xml:space="preserve">Snake(s) located in high visitation zones </w:t>
      </w:r>
    </w:p>
    <w:p w14:paraId="0BC756C6" w14:textId="77777777" w:rsidR="005239E2" w:rsidRPr="00862AD7" w:rsidRDefault="005239E2" w:rsidP="005239E2">
      <w:pPr>
        <w:pStyle w:val="ListBullet"/>
        <w:numPr>
          <w:ilvl w:val="0"/>
          <w:numId w:val="15"/>
        </w:numPr>
        <w:contextualSpacing/>
        <w:rPr>
          <w:rFonts w:asciiTheme="minorHAnsi" w:hAnsiTheme="minorHAnsi" w:cs="Arial"/>
          <w:sz w:val="22"/>
          <w:szCs w:val="22"/>
        </w:rPr>
      </w:pPr>
      <w:r w:rsidRPr="00862AD7">
        <w:rPr>
          <w:rFonts w:asciiTheme="minorHAnsi" w:hAnsiTheme="minorHAnsi" w:cs="Arial"/>
          <w:sz w:val="22"/>
          <w:szCs w:val="22"/>
        </w:rPr>
        <w:t xml:space="preserve">Snake(s) located in buildings; or </w:t>
      </w:r>
    </w:p>
    <w:p w14:paraId="0BC756C7" w14:textId="77777777" w:rsidR="005239E2" w:rsidRPr="00862AD7" w:rsidRDefault="005239E2" w:rsidP="005239E2">
      <w:pPr>
        <w:pStyle w:val="ListParagraph"/>
        <w:numPr>
          <w:ilvl w:val="0"/>
          <w:numId w:val="14"/>
        </w:numPr>
        <w:contextualSpacing/>
        <w:rPr>
          <w:rFonts w:asciiTheme="minorHAnsi" w:hAnsiTheme="minorHAnsi" w:cs="Arial"/>
          <w:sz w:val="22"/>
          <w:szCs w:val="22"/>
        </w:rPr>
      </w:pPr>
      <w:r w:rsidRPr="00862AD7">
        <w:rPr>
          <w:rFonts w:asciiTheme="minorHAnsi" w:hAnsiTheme="minorHAnsi" w:cs="Arial"/>
          <w:sz w:val="22"/>
          <w:szCs w:val="22"/>
        </w:rPr>
        <w:t>Snake(s) deemed to be an immediate threat to visitors</w:t>
      </w:r>
      <w:r>
        <w:rPr>
          <w:rFonts w:asciiTheme="minorHAnsi" w:hAnsiTheme="minorHAnsi" w:cs="Arial"/>
          <w:sz w:val="22"/>
          <w:szCs w:val="22"/>
        </w:rPr>
        <w:t xml:space="preserve"> or staff</w:t>
      </w:r>
      <w:r w:rsidRPr="00862AD7">
        <w:rPr>
          <w:rFonts w:asciiTheme="minorHAnsi" w:hAnsiTheme="minorHAnsi" w:cs="Arial"/>
          <w:sz w:val="22"/>
          <w:szCs w:val="22"/>
        </w:rPr>
        <w:t xml:space="preserve"> – the Ranger or snake handler is responsible for assessing risk threshold</w:t>
      </w:r>
    </w:p>
    <w:p w14:paraId="0BC756C8" w14:textId="77777777" w:rsidR="005239E2" w:rsidRPr="00862AD7" w:rsidRDefault="005239E2" w:rsidP="005239E2">
      <w:pPr>
        <w:ind w:left="567"/>
        <w:rPr>
          <w:rFonts w:asciiTheme="minorHAnsi" w:hAnsiTheme="minorHAnsi" w:cs="Arial"/>
          <w:sz w:val="22"/>
          <w:szCs w:val="22"/>
        </w:rPr>
      </w:pPr>
    </w:p>
    <w:p w14:paraId="0BC756C9" w14:textId="77777777" w:rsidR="005239E2" w:rsidRPr="00397308" w:rsidRDefault="005239E2" w:rsidP="005239E2">
      <w:pPr>
        <w:spacing w:after="120"/>
        <w:ind w:left="567"/>
        <w:rPr>
          <w:rFonts w:asciiTheme="minorHAnsi" w:hAnsiTheme="minorHAnsi" w:cs="Arial"/>
          <w:b/>
          <w:sz w:val="22"/>
          <w:szCs w:val="22"/>
        </w:rPr>
      </w:pPr>
      <w:r w:rsidRPr="00397308">
        <w:rPr>
          <w:rFonts w:asciiTheme="minorHAnsi" w:hAnsiTheme="minorHAnsi" w:cs="Arial"/>
          <w:b/>
          <w:sz w:val="22"/>
          <w:szCs w:val="22"/>
        </w:rPr>
        <w:t>Tasks</w:t>
      </w:r>
    </w:p>
    <w:p w14:paraId="0BC756CA" w14:textId="77777777" w:rsidR="005239E2" w:rsidRPr="00862AD7" w:rsidRDefault="005239E2" w:rsidP="005239E2">
      <w:pPr>
        <w:pStyle w:val="ListBullet"/>
        <w:numPr>
          <w:ilvl w:val="0"/>
          <w:numId w:val="16"/>
        </w:numPr>
        <w:contextualSpacing/>
        <w:rPr>
          <w:rFonts w:asciiTheme="minorHAnsi" w:hAnsiTheme="minorHAnsi" w:cs="Arial"/>
          <w:sz w:val="22"/>
          <w:szCs w:val="22"/>
        </w:rPr>
      </w:pPr>
      <w:r w:rsidRPr="00862AD7">
        <w:rPr>
          <w:rFonts w:asciiTheme="minorHAnsi" w:hAnsiTheme="minorHAnsi" w:cs="Arial"/>
          <w:sz w:val="22"/>
          <w:szCs w:val="22"/>
        </w:rPr>
        <w:t>Snakes will be captured and relocated on a case-by-case basis</w:t>
      </w:r>
    </w:p>
    <w:p w14:paraId="0BC756CB" w14:textId="77777777" w:rsidR="005239E2" w:rsidRPr="00397308" w:rsidRDefault="005239E2" w:rsidP="005239E2">
      <w:pPr>
        <w:pStyle w:val="ListBullet"/>
        <w:numPr>
          <w:ilvl w:val="0"/>
          <w:numId w:val="16"/>
        </w:numPr>
        <w:contextualSpacing/>
        <w:rPr>
          <w:rFonts w:asciiTheme="minorHAnsi" w:hAnsiTheme="minorHAnsi" w:cs="Arial"/>
          <w:sz w:val="22"/>
          <w:szCs w:val="22"/>
        </w:rPr>
      </w:pPr>
      <w:r w:rsidRPr="00862AD7">
        <w:rPr>
          <w:rFonts w:asciiTheme="minorHAnsi" w:hAnsiTheme="minorHAnsi" w:cs="Arial"/>
          <w:sz w:val="22"/>
          <w:szCs w:val="22"/>
        </w:rPr>
        <w:t xml:space="preserve">All captures will </w:t>
      </w:r>
      <w:r w:rsidRPr="00397308">
        <w:rPr>
          <w:rFonts w:asciiTheme="minorHAnsi" w:hAnsiTheme="minorHAnsi" w:cs="Arial"/>
          <w:sz w:val="22"/>
          <w:szCs w:val="22"/>
        </w:rPr>
        <w:t xml:space="preserve">be completed in accordance with the </w:t>
      </w:r>
      <w:hyperlink r:id="rId16" w:history="1">
        <w:r w:rsidRPr="00A87239">
          <w:rPr>
            <w:rStyle w:val="Hyperlink"/>
            <w:rFonts w:asciiTheme="minorHAnsi" w:hAnsiTheme="minorHAnsi" w:cs="Arial"/>
            <w:sz w:val="22"/>
            <w:szCs w:val="22"/>
          </w:rPr>
          <w:t>Parks Australia Venomous Snake Handling Safe Operating Procedure</w:t>
        </w:r>
      </w:hyperlink>
      <w:r w:rsidRPr="00397308">
        <w:rPr>
          <w:rFonts w:asciiTheme="minorHAnsi" w:hAnsiTheme="minorHAnsi" w:cs="Arial"/>
          <w:sz w:val="22"/>
          <w:szCs w:val="22"/>
        </w:rPr>
        <w:t>.</w:t>
      </w:r>
    </w:p>
    <w:p w14:paraId="0BC756CC" w14:textId="77777777" w:rsidR="005239E2" w:rsidRDefault="005239E2" w:rsidP="005239E2">
      <w:pPr>
        <w:pStyle w:val="ListBullet"/>
        <w:numPr>
          <w:ilvl w:val="0"/>
          <w:numId w:val="16"/>
        </w:numPr>
        <w:spacing w:after="120"/>
        <w:contextualSpacing/>
        <w:rPr>
          <w:rFonts w:asciiTheme="minorHAnsi" w:hAnsiTheme="minorHAnsi" w:cs="Arial"/>
          <w:sz w:val="22"/>
          <w:szCs w:val="22"/>
        </w:rPr>
      </w:pPr>
      <w:r w:rsidRPr="00397308">
        <w:rPr>
          <w:rFonts w:asciiTheme="minorHAnsi" w:hAnsiTheme="minorHAnsi" w:cs="Arial"/>
          <w:sz w:val="22"/>
          <w:szCs w:val="22"/>
        </w:rPr>
        <w:t xml:space="preserve">The relevant </w:t>
      </w:r>
      <w:r w:rsidRPr="00116122">
        <w:rPr>
          <w:rFonts w:asciiTheme="minorHAnsi" w:hAnsiTheme="minorHAnsi" w:cs="Arial"/>
          <w:sz w:val="22"/>
          <w:szCs w:val="22"/>
        </w:rPr>
        <w:t xml:space="preserve">Safe Operating Procedures </w:t>
      </w:r>
      <w:r w:rsidRPr="00397308">
        <w:rPr>
          <w:rFonts w:asciiTheme="minorHAnsi" w:hAnsiTheme="minorHAnsi" w:cs="Arial"/>
          <w:sz w:val="22"/>
          <w:szCs w:val="22"/>
        </w:rPr>
        <w:t xml:space="preserve">must be followed when monitoring, removing, </w:t>
      </w:r>
      <w:proofErr w:type="gramStart"/>
      <w:r w:rsidRPr="00397308">
        <w:rPr>
          <w:rFonts w:asciiTheme="minorHAnsi" w:hAnsiTheme="minorHAnsi" w:cs="Arial"/>
          <w:sz w:val="22"/>
          <w:szCs w:val="22"/>
        </w:rPr>
        <w:t>relocating</w:t>
      </w:r>
      <w:proofErr w:type="gramEnd"/>
      <w:r w:rsidRPr="00397308">
        <w:rPr>
          <w:rFonts w:asciiTheme="minorHAnsi" w:hAnsiTheme="minorHAnsi" w:cs="Arial"/>
          <w:sz w:val="22"/>
          <w:szCs w:val="22"/>
        </w:rPr>
        <w:t xml:space="preserve"> and measuring snakes.</w:t>
      </w:r>
    </w:p>
    <w:p w14:paraId="0BC756CD" w14:textId="77777777" w:rsidR="005239E2" w:rsidRPr="00397308" w:rsidRDefault="005239E2" w:rsidP="005239E2">
      <w:pPr>
        <w:pStyle w:val="ListBullet"/>
        <w:numPr>
          <w:ilvl w:val="0"/>
          <w:numId w:val="16"/>
        </w:numPr>
        <w:spacing w:after="120"/>
        <w:contextualSpacing/>
        <w:rPr>
          <w:rFonts w:asciiTheme="minorHAnsi" w:hAnsiTheme="minorHAnsi" w:cs="Arial"/>
          <w:sz w:val="22"/>
          <w:szCs w:val="22"/>
        </w:rPr>
      </w:pPr>
      <w:r>
        <w:rPr>
          <w:rFonts w:asciiTheme="minorHAnsi" w:hAnsiTheme="minorHAnsi" w:cs="Arial"/>
          <w:sz w:val="22"/>
          <w:szCs w:val="22"/>
        </w:rPr>
        <w:t xml:space="preserve">If no approved ANBG snake handler is available to capture and release snake and it is deemed the snake(s) must be captured and </w:t>
      </w:r>
      <w:proofErr w:type="gramStart"/>
      <w:r>
        <w:rPr>
          <w:rFonts w:asciiTheme="minorHAnsi" w:hAnsiTheme="minorHAnsi" w:cs="Arial"/>
          <w:sz w:val="22"/>
          <w:szCs w:val="22"/>
        </w:rPr>
        <w:t>relocated</w:t>
      </w:r>
      <w:proofErr w:type="gramEnd"/>
      <w:r>
        <w:rPr>
          <w:rFonts w:asciiTheme="minorHAnsi" w:hAnsiTheme="minorHAnsi" w:cs="Arial"/>
          <w:sz w:val="22"/>
          <w:szCs w:val="22"/>
        </w:rPr>
        <w:t xml:space="preserve"> then an external accredited venomous snake handler will be engaged to capture and release the snake(s) within the ANBG.</w:t>
      </w:r>
    </w:p>
    <w:p w14:paraId="0BC756CE" w14:textId="77777777" w:rsidR="005239E2" w:rsidRPr="00862AD7" w:rsidRDefault="005239E2" w:rsidP="005239E2">
      <w:pPr>
        <w:pStyle w:val="ListBullet"/>
        <w:numPr>
          <w:ilvl w:val="0"/>
          <w:numId w:val="0"/>
        </w:numPr>
        <w:spacing w:after="120"/>
        <w:ind w:left="567"/>
        <w:rPr>
          <w:rFonts w:asciiTheme="minorHAnsi" w:hAnsiTheme="minorHAnsi" w:cs="Arial"/>
          <w:sz w:val="22"/>
          <w:szCs w:val="22"/>
        </w:rPr>
      </w:pPr>
      <w:r w:rsidRPr="00862AD7">
        <w:rPr>
          <w:rFonts w:asciiTheme="minorHAnsi" w:hAnsiTheme="minorHAnsi" w:cs="Arial"/>
          <w:sz w:val="22"/>
          <w:szCs w:val="22"/>
        </w:rPr>
        <w:br/>
      </w:r>
      <w:r w:rsidRPr="00116122">
        <w:rPr>
          <w:rFonts w:asciiTheme="minorHAnsi" w:hAnsiTheme="minorHAnsi" w:cs="Arial"/>
          <w:b/>
          <w:sz w:val="22"/>
          <w:szCs w:val="22"/>
        </w:rPr>
        <w:t>Responsible Officer:</w:t>
      </w:r>
      <w:r w:rsidRPr="00862AD7">
        <w:rPr>
          <w:rFonts w:asciiTheme="minorHAnsi" w:hAnsiTheme="minorHAnsi" w:cs="Arial"/>
          <w:sz w:val="22"/>
          <w:szCs w:val="22"/>
        </w:rPr>
        <w:t xml:space="preserve">  </w:t>
      </w:r>
      <w:r w:rsidRPr="00762625">
        <w:rPr>
          <w:rFonts w:asciiTheme="minorHAnsi" w:hAnsiTheme="minorHAnsi"/>
          <w:sz w:val="22"/>
          <w:szCs w:val="22"/>
        </w:rPr>
        <w:t>Snake Handler trained</w:t>
      </w:r>
      <w:r>
        <w:rPr>
          <w:rFonts w:asciiTheme="minorHAnsi" w:hAnsiTheme="minorHAnsi"/>
          <w:b/>
          <w:sz w:val="22"/>
          <w:szCs w:val="22"/>
        </w:rPr>
        <w:t xml:space="preserve"> </w:t>
      </w:r>
      <w:r w:rsidRPr="009E4813">
        <w:rPr>
          <w:rFonts w:asciiTheme="minorHAnsi" w:hAnsiTheme="minorHAnsi"/>
          <w:sz w:val="22"/>
          <w:szCs w:val="22"/>
        </w:rPr>
        <w:t>Ra</w:t>
      </w:r>
      <w:r w:rsidRPr="00666BA2">
        <w:rPr>
          <w:rFonts w:asciiTheme="minorHAnsi" w:hAnsiTheme="minorHAnsi"/>
          <w:sz w:val="22"/>
          <w:szCs w:val="22"/>
        </w:rPr>
        <w:t>nger</w:t>
      </w:r>
      <w:r>
        <w:rPr>
          <w:rFonts w:asciiTheme="minorHAnsi" w:hAnsiTheme="minorHAnsi"/>
          <w:sz w:val="22"/>
          <w:szCs w:val="22"/>
        </w:rPr>
        <w:t>s</w:t>
      </w:r>
      <w:r w:rsidRPr="00666BA2">
        <w:rPr>
          <w:rFonts w:asciiTheme="minorHAnsi" w:hAnsiTheme="minorHAnsi"/>
          <w:sz w:val="22"/>
          <w:szCs w:val="22"/>
        </w:rPr>
        <w:t xml:space="preserve"> </w:t>
      </w:r>
      <w:r>
        <w:rPr>
          <w:rFonts w:asciiTheme="minorHAnsi" w:hAnsiTheme="minorHAnsi"/>
          <w:sz w:val="22"/>
          <w:szCs w:val="22"/>
        </w:rPr>
        <w:t>are</w:t>
      </w:r>
      <w:r w:rsidRPr="00666BA2">
        <w:rPr>
          <w:rFonts w:asciiTheme="minorHAnsi" w:hAnsiTheme="minorHAnsi"/>
          <w:sz w:val="22"/>
          <w:szCs w:val="22"/>
        </w:rPr>
        <w:t xml:space="preserve"> responsible for ensuring snake management </w:t>
      </w:r>
      <w:r w:rsidRPr="00116122">
        <w:rPr>
          <w:rFonts w:asciiTheme="minorHAnsi" w:hAnsiTheme="minorHAnsi"/>
          <w:sz w:val="22"/>
          <w:szCs w:val="22"/>
        </w:rPr>
        <w:t xml:space="preserve">Safe Operating Procedures </w:t>
      </w:r>
      <w:r w:rsidRPr="00666BA2">
        <w:rPr>
          <w:rFonts w:asciiTheme="minorHAnsi" w:hAnsiTheme="minorHAnsi"/>
          <w:sz w:val="22"/>
          <w:szCs w:val="22"/>
        </w:rPr>
        <w:t>are complied with and implemented.</w:t>
      </w:r>
    </w:p>
    <w:p w14:paraId="0BC756CF" w14:textId="77777777" w:rsidR="005239E2" w:rsidRPr="00862AD7" w:rsidRDefault="005239E2" w:rsidP="005239E2">
      <w:pPr>
        <w:spacing w:after="120"/>
        <w:ind w:left="567"/>
        <w:rPr>
          <w:rFonts w:asciiTheme="minorHAnsi" w:hAnsiTheme="minorHAnsi" w:cs="Arial"/>
          <w:sz w:val="22"/>
          <w:szCs w:val="22"/>
        </w:rPr>
      </w:pPr>
      <w:r w:rsidRPr="00116122">
        <w:rPr>
          <w:rFonts w:asciiTheme="minorHAnsi" w:hAnsiTheme="minorHAnsi" w:cs="Arial"/>
          <w:b/>
          <w:sz w:val="22"/>
          <w:szCs w:val="22"/>
        </w:rPr>
        <w:t>Timeline:</w:t>
      </w:r>
      <w:r w:rsidRPr="00862AD7">
        <w:rPr>
          <w:rFonts w:asciiTheme="minorHAnsi" w:hAnsiTheme="minorHAnsi" w:cs="Arial"/>
          <w:sz w:val="22"/>
          <w:szCs w:val="22"/>
        </w:rPr>
        <w:t xml:space="preserve"> As required during snake season (1 September </w:t>
      </w:r>
      <w:r>
        <w:rPr>
          <w:rFonts w:asciiTheme="minorHAnsi" w:hAnsiTheme="minorHAnsi" w:cs="Arial"/>
          <w:sz w:val="22"/>
          <w:szCs w:val="22"/>
        </w:rPr>
        <w:t>201</w:t>
      </w:r>
      <w:r w:rsidR="00647409">
        <w:rPr>
          <w:rFonts w:asciiTheme="minorHAnsi" w:hAnsiTheme="minorHAnsi" w:cs="Arial"/>
          <w:sz w:val="22"/>
          <w:szCs w:val="22"/>
        </w:rPr>
        <w:t>9</w:t>
      </w:r>
      <w:r>
        <w:rPr>
          <w:rFonts w:asciiTheme="minorHAnsi" w:hAnsiTheme="minorHAnsi" w:cs="Arial"/>
          <w:sz w:val="22"/>
          <w:szCs w:val="22"/>
        </w:rPr>
        <w:t xml:space="preserve"> </w:t>
      </w:r>
      <w:r w:rsidRPr="00862AD7">
        <w:rPr>
          <w:rFonts w:asciiTheme="minorHAnsi" w:hAnsiTheme="minorHAnsi" w:cs="Arial"/>
          <w:sz w:val="22"/>
          <w:szCs w:val="22"/>
        </w:rPr>
        <w:t xml:space="preserve">to 30 </w:t>
      </w:r>
      <w:r>
        <w:rPr>
          <w:rFonts w:asciiTheme="minorHAnsi" w:hAnsiTheme="minorHAnsi" w:cs="Arial"/>
          <w:sz w:val="22"/>
          <w:szCs w:val="22"/>
        </w:rPr>
        <w:t>M</w:t>
      </w:r>
      <w:r w:rsidRPr="00862AD7">
        <w:rPr>
          <w:rFonts w:asciiTheme="minorHAnsi" w:hAnsiTheme="minorHAnsi" w:cs="Arial"/>
          <w:sz w:val="22"/>
          <w:szCs w:val="22"/>
        </w:rPr>
        <w:t>arch</w:t>
      </w:r>
      <w:r w:rsidR="00647409">
        <w:rPr>
          <w:rFonts w:asciiTheme="minorHAnsi" w:hAnsiTheme="minorHAnsi" w:cs="Arial"/>
          <w:sz w:val="22"/>
          <w:szCs w:val="22"/>
        </w:rPr>
        <w:t xml:space="preserve"> 2020</w:t>
      </w:r>
      <w:r w:rsidRPr="00862AD7">
        <w:rPr>
          <w:rFonts w:asciiTheme="minorHAnsi" w:hAnsiTheme="minorHAnsi" w:cs="Arial"/>
          <w:sz w:val="22"/>
          <w:szCs w:val="22"/>
        </w:rPr>
        <w:t>)</w:t>
      </w:r>
    </w:p>
    <w:p w14:paraId="0BC756D0" w14:textId="77777777" w:rsidR="005239E2" w:rsidRDefault="005239E2" w:rsidP="005239E2">
      <w:pPr>
        <w:spacing w:after="120"/>
        <w:ind w:left="567"/>
        <w:rPr>
          <w:rFonts w:asciiTheme="minorHAnsi" w:hAnsiTheme="minorHAnsi" w:cs="Arial"/>
          <w:sz w:val="22"/>
          <w:szCs w:val="22"/>
        </w:rPr>
      </w:pPr>
      <w:r w:rsidRPr="00116122">
        <w:rPr>
          <w:rFonts w:asciiTheme="minorHAnsi" w:hAnsiTheme="minorHAnsi" w:cs="Arial"/>
          <w:b/>
          <w:sz w:val="22"/>
          <w:szCs w:val="22"/>
        </w:rPr>
        <w:t>Cost:</w:t>
      </w:r>
      <w:r w:rsidRPr="00862AD7">
        <w:rPr>
          <w:rFonts w:asciiTheme="minorHAnsi" w:hAnsiTheme="minorHAnsi" w:cs="Arial"/>
          <w:sz w:val="22"/>
          <w:szCs w:val="22"/>
        </w:rPr>
        <w:t xml:space="preserve"> Cost of engaging qualified snake handler, if no qualified ANBG staff available to relocate snake</w:t>
      </w:r>
    </w:p>
    <w:p w14:paraId="0BC756D1" w14:textId="77777777" w:rsidR="005239E2" w:rsidRDefault="005239E2" w:rsidP="005239E2">
      <w:pPr>
        <w:spacing w:after="120"/>
        <w:ind w:left="567"/>
        <w:rPr>
          <w:rFonts w:asciiTheme="minorHAnsi" w:hAnsiTheme="minorHAnsi" w:cs="Arial"/>
          <w:sz w:val="22"/>
          <w:szCs w:val="22"/>
        </w:rPr>
      </w:pPr>
    </w:p>
    <w:tbl>
      <w:tblPr>
        <w:tblStyle w:val="TableGrid"/>
        <w:tblW w:w="0" w:type="auto"/>
        <w:tblInd w:w="567" w:type="dxa"/>
        <w:shd w:val="clear" w:color="auto" w:fill="D9D9D9" w:themeFill="background1" w:themeFillShade="D9"/>
        <w:tblLook w:val="04A0" w:firstRow="1" w:lastRow="0" w:firstColumn="1" w:lastColumn="0" w:noHBand="0" w:noVBand="1"/>
      </w:tblPr>
      <w:tblGrid>
        <w:gridCol w:w="9062"/>
      </w:tblGrid>
      <w:tr w:rsidR="005239E2" w14:paraId="0BC756D3" w14:textId="77777777" w:rsidTr="002725F7">
        <w:trPr>
          <w:cnfStyle w:val="100000000000" w:firstRow="1" w:lastRow="0" w:firstColumn="0" w:lastColumn="0" w:oddVBand="0" w:evenVBand="0" w:oddHBand="0" w:evenHBand="0" w:firstRowFirstColumn="0" w:firstRowLastColumn="0" w:lastRowFirstColumn="0" w:lastRowLastColumn="0"/>
        </w:trPr>
        <w:tc>
          <w:tcPr>
            <w:tcW w:w="9855" w:type="dxa"/>
            <w:shd w:val="clear" w:color="auto" w:fill="D9D9D9" w:themeFill="background1" w:themeFillShade="D9"/>
          </w:tcPr>
          <w:p w14:paraId="0BC756D2" w14:textId="77777777" w:rsidR="005239E2" w:rsidRPr="00116122" w:rsidRDefault="005239E2" w:rsidP="002725F7">
            <w:pPr>
              <w:spacing w:before="120" w:after="120"/>
              <w:ind w:left="1276" w:hanging="1276"/>
              <w:rPr>
                <w:rFonts w:asciiTheme="minorHAnsi" w:hAnsiTheme="minorHAnsi" w:cs="Arial"/>
                <w:b/>
                <w:sz w:val="22"/>
                <w:szCs w:val="22"/>
              </w:rPr>
            </w:pPr>
            <w:r w:rsidRPr="00862AD7">
              <w:rPr>
                <w:rFonts w:asciiTheme="minorHAnsi" w:hAnsiTheme="minorHAnsi" w:cs="Arial"/>
                <w:b/>
                <w:sz w:val="22"/>
                <w:szCs w:val="22"/>
              </w:rPr>
              <w:t>ACTION 2.5: The ANBG provide nationally accredited training program in safe handling of snakes to ensure an adequate number of employees are qualified as snake handlers</w:t>
            </w:r>
          </w:p>
        </w:tc>
      </w:tr>
    </w:tbl>
    <w:p w14:paraId="0BC756D4" w14:textId="77777777" w:rsidR="005239E2" w:rsidRPr="00862AD7" w:rsidRDefault="005239E2" w:rsidP="005239E2">
      <w:pPr>
        <w:rPr>
          <w:rFonts w:asciiTheme="minorHAnsi" w:hAnsiTheme="minorHAnsi" w:cs="Arial"/>
          <w:sz w:val="22"/>
          <w:szCs w:val="22"/>
        </w:rPr>
      </w:pPr>
    </w:p>
    <w:p w14:paraId="0BC756D5" w14:textId="77777777" w:rsidR="005239E2" w:rsidRPr="00862AD7" w:rsidRDefault="005239E2" w:rsidP="005239E2">
      <w:pPr>
        <w:rPr>
          <w:rFonts w:asciiTheme="minorHAnsi" w:hAnsiTheme="minorHAnsi" w:cs="Arial"/>
          <w:b/>
          <w:sz w:val="22"/>
          <w:szCs w:val="22"/>
        </w:rPr>
      </w:pPr>
    </w:p>
    <w:p w14:paraId="0BC756D6" w14:textId="77777777" w:rsidR="005239E2" w:rsidRPr="00666BA2" w:rsidRDefault="005239E2" w:rsidP="005239E2">
      <w:pPr>
        <w:spacing w:after="120"/>
        <w:ind w:left="567"/>
        <w:rPr>
          <w:rFonts w:asciiTheme="minorHAnsi" w:hAnsiTheme="minorHAnsi"/>
          <w:sz w:val="22"/>
          <w:szCs w:val="22"/>
        </w:rPr>
      </w:pPr>
      <w:r w:rsidRPr="00666BA2">
        <w:rPr>
          <w:rFonts w:asciiTheme="minorHAnsi" w:hAnsiTheme="minorHAnsi"/>
          <w:sz w:val="22"/>
          <w:szCs w:val="22"/>
        </w:rPr>
        <w:t xml:space="preserve">ANBG management will ensure sufficient resources are available to diligently and efficiently manage high risk snake encounters. </w:t>
      </w:r>
      <w:r>
        <w:rPr>
          <w:rFonts w:asciiTheme="minorHAnsi" w:hAnsiTheme="minorHAnsi"/>
          <w:sz w:val="22"/>
          <w:szCs w:val="22"/>
        </w:rPr>
        <w:t>Where practical, a</w:t>
      </w:r>
      <w:r w:rsidRPr="00666BA2">
        <w:rPr>
          <w:rFonts w:asciiTheme="minorHAnsi" w:hAnsiTheme="minorHAnsi"/>
          <w:sz w:val="22"/>
          <w:szCs w:val="22"/>
        </w:rPr>
        <w:t xml:space="preserve">t least one (1) accredited snake handler will remain onsite and available to respond to snake encounters during ANBG opening hours. </w:t>
      </w:r>
    </w:p>
    <w:p w14:paraId="0BC756D7" w14:textId="77777777" w:rsidR="005239E2" w:rsidRPr="00666BA2" w:rsidRDefault="005239E2" w:rsidP="005239E2">
      <w:pPr>
        <w:spacing w:after="120"/>
        <w:ind w:left="567"/>
        <w:rPr>
          <w:rFonts w:asciiTheme="minorHAnsi" w:hAnsiTheme="minorHAnsi"/>
          <w:b/>
          <w:sz w:val="22"/>
          <w:szCs w:val="22"/>
          <w:u w:val="single"/>
        </w:rPr>
      </w:pPr>
      <w:r w:rsidRPr="00666BA2">
        <w:rPr>
          <w:rFonts w:asciiTheme="minorHAnsi" w:hAnsiTheme="minorHAnsi"/>
          <w:b/>
          <w:sz w:val="22"/>
          <w:szCs w:val="22"/>
          <w:u w:val="single"/>
        </w:rPr>
        <w:t>Tasks</w:t>
      </w:r>
    </w:p>
    <w:p w14:paraId="0BC756D8" w14:textId="77777777" w:rsidR="005239E2" w:rsidRDefault="005239E2" w:rsidP="005239E2">
      <w:pPr>
        <w:pStyle w:val="ListBullet"/>
        <w:numPr>
          <w:ilvl w:val="0"/>
          <w:numId w:val="19"/>
        </w:numPr>
        <w:contextualSpacing/>
        <w:rPr>
          <w:rFonts w:asciiTheme="minorHAnsi" w:hAnsiTheme="minorHAnsi"/>
          <w:sz w:val="22"/>
          <w:szCs w:val="22"/>
        </w:rPr>
      </w:pPr>
      <w:r w:rsidRPr="00666BA2">
        <w:rPr>
          <w:rFonts w:asciiTheme="minorHAnsi" w:hAnsiTheme="minorHAnsi"/>
          <w:sz w:val="22"/>
          <w:szCs w:val="22"/>
        </w:rPr>
        <w:t xml:space="preserve">Snake handlers will </w:t>
      </w:r>
      <w:r>
        <w:rPr>
          <w:rFonts w:asciiTheme="minorHAnsi" w:hAnsiTheme="minorHAnsi"/>
          <w:sz w:val="22"/>
          <w:szCs w:val="22"/>
        </w:rPr>
        <w:t xml:space="preserve">have completed a Nationally Accredited Course in venomous snake handling </w:t>
      </w:r>
    </w:p>
    <w:p w14:paraId="0BC756D9" w14:textId="77777777" w:rsidR="005239E2" w:rsidRDefault="005239E2" w:rsidP="005239E2">
      <w:pPr>
        <w:pStyle w:val="ListBullet"/>
        <w:numPr>
          <w:ilvl w:val="0"/>
          <w:numId w:val="19"/>
        </w:numPr>
        <w:contextualSpacing/>
        <w:rPr>
          <w:rFonts w:asciiTheme="minorHAnsi" w:hAnsiTheme="minorHAnsi"/>
          <w:sz w:val="22"/>
          <w:szCs w:val="22"/>
        </w:rPr>
      </w:pPr>
      <w:r w:rsidRPr="00B929A3">
        <w:rPr>
          <w:rFonts w:asciiTheme="minorHAnsi" w:hAnsiTheme="minorHAnsi"/>
          <w:sz w:val="22"/>
          <w:szCs w:val="22"/>
        </w:rPr>
        <w:lastRenderedPageBreak/>
        <w:t>Snake handlers will be certified and approved to undertake snake cap</w:t>
      </w:r>
      <w:r>
        <w:rPr>
          <w:rFonts w:asciiTheme="minorHAnsi" w:hAnsiTheme="minorHAnsi"/>
          <w:sz w:val="22"/>
          <w:szCs w:val="22"/>
        </w:rPr>
        <w:t xml:space="preserve">tures and relocation as per Parks Australia Venomous Snake </w:t>
      </w:r>
      <w:proofErr w:type="gramStart"/>
      <w:r>
        <w:rPr>
          <w:rFonts w:asciiTheme="minorHAnsi" w:hAnsiTheme="minorHAnsi"/>
          <w:sz w:val="22"/>
          <w:szCs w:val="22"/>
        </w:rPr>
        <w:t>handling</w:t>
      </w:r>
      <w:proofErr w:type="gramEnd"/>
      <w:r>
        <w:rPr>
          <w:rFonts w:asciiTheme="minorHAnsi" w:hAnsiTheme="minorHAnsi"/>
          <w:sz w:val="22"/>
          <w:szCs w:val="22"/>
        </w:rPr>
        <w:t xml:space="preserve"> Safe operating Procedure.</w:t>
      </w:r>
    </w:p>
    <w:p w14:paraId="0BC756DA" w14:textId="77777777" w:rsidR="005239E2" w:rsidRDefault="005239E2" w:rsidP="005239E2">
      <w:pPr>
        <w:pStyle w:val="ListBullet"/>
        <w:numPr>
          <w:ilvl w:val="0"/>
          <w:numId w:val="19"/>
        </w:numPr>
        <w:contextualSpacing/>
        <w:rPr>
          <w:rFonts w:asciiTheme="minorHAnsi" w:hAnsiTheme="minorHAnsi"/>
          <w:sz w:val="22"/>
          <w:szCs w:val="22"/>
        </w:rPr>
      </w:pPr>
      <w:r>
        <w:rPr>
          <w:rFonts w:asciiTheme="minorHAnsi" w:hAnsiTheme="minorHAnsi"/>
          <w:sz w:val="22"/>
          <w:szCs w:val="22"/>
        </w:rPr>
        <w:t>If no qualified snake handler available on site, an external accredited venomous snake handler will be engaged to move and or capture snakes.</w:t>
      </w:r>
    </w:p>
    <w:p w14:paraId="0BC756DB" w14:textId="77777777" w:rsidR="005239E2" w:rsidRDefault="005239E2" w:rsidP="005239E2">
      <w:pPr>
        <w:pStyle w:val="ListBullet"/>
        <w:numPr>
          <w:ilvl w:val="0"/>
          <w:numId w:val="19"/>
        </w:numPr>
        <w:contextualSpacing/>
        <w:rPr>
          <w:rFonts w:asciiTheme="minorHAnsi" w:hAnsiTheme="minorHAnsi"/>
          <w:sz w:val="22"/>
          <w:szCs w:val="22"/>
        </w:rPr>
      </w:pPr>
      <w:r>
        <w:rPr>
          <w:rFonts w:asciiTheme="minorHAnsi" w:hAnsiTheme="minorHAnsi"/>
          <w:sz w:val="22"/>
          <w:szCs w:val="22"/>
        </w:rPr>
        <w:t xml:space="preserve">Snake Handling training was undertaken in February 2017 with a </w:t>
      </w:r>
      <w:proofErr w:type="gramStart"/>
      <w:r>
        <w:rPr>
          <w:rFonts w:asciiTheme="minorHAnsi" w:hAnsiTheme="minorHAnsi"/>
          <w:sz w:val="22"/>
          <w:szCs w:val="22"/>
        </w:rPr>
        <w:t>three year</w:t>
      </w:r>
      <w:proofErr w:type="gramEnd"/>
      <w:r>
        <w:rPr>
          <w:rFonts w:asciiTheme="minorHAnsi" w:hAnsiTheme="minorHAnsi"/>
          <w:sz w:val="22"/>
          <w:szCs w:val="22"/>
        </w:rPr>
        <w:t xml:space="preserve"> expiry.</w:t>
      </w:r>
    </w:p>
    <w:p w14:paraId="0BC756DC" w14:textId="77777777" w:rsidR="005239E2" w:rsidRPr="00666BA2" w:rsidRDefault="005239E2" w:rsidP="005239E2">
      <w:pPr>
        <w:spacing w:after="120"/>
        <w:ind w:left="567"/>
        <w:rPr>
          <w:rFonts w:asciiTheme="minorHAnsi" w:hAnsiTheme="minorHAnsi"/>
          <w:sz w:val="22"/>
          <w:szCs w:val="22"/>
        </w:rPr>
      </w:pPr>
    </w:p>
    <w:p w14:paraId="0BC756DD" w14:textId="77777777" w:rsidR="005239E2" w:rsidRPr="00666BA2" w:rsidRDefault="005239E2" w:rsidP="005239E2">
      <w:pPr>
        <w:spacing w:after="120"/>
        <w:ind w:left="567"/>
        <w:rPr>
          <w:rFonts w:asciiTheme="minorHAnsi" w:hAnsiTheme="minorHAnsi"/>
          <w:sz w:val="22"/>
          <w:szCs w:val="22"/>
        </w:rPr>
      </w:pPr>
      <w:r w:rsidRPr="00666BA2">
        <w:rPr>
          <w:rFonts w:asciiTheme="minorHAnsi" w:hAnsiTheme="minorHAnsi"/>
          <w:b/>
          <w:sz w:val="22"/>
          <w:szCs w:val="22"/>
        </w:rPr>
        <w:t xml:space="preserve">Responsible Officer:  </w:t>
      </w:r>
      <w:r>
        <w:rPr>
          <w:rFonts w:asciiTheme="minorHAnsi" w:hAnsiTheme="minorHAnsi"/>
          <w:sz w:val="22"/>
          <w:szCs w:val="22"/>
        </w:rPr>
        <w:t>The Visitor Experience Coordinator, in collaboration with Rangers is</w:t>
      </w:r>
      <w:r w:rsidRPr="00666BA2">
        <w:rPr>
          <w:rFonts w:asciiTheme="minorHAnsi" w:hAnsiTheme="minorHAnsi"/>
          <w:sz w:val="22"/>
          <w:szCs w:val="22"/>
        </w:rPr>
        <w:t xml:space="preserve"> responsible for coordinating training for Rangers and </w:t>
      </w:r>
      <w:r>
        <w:rPr>
          <w:rFonts w:asciiTheme="minorHAnsi" w:hAnsiTheme="minorHAnsi"/>
          <w:sz w:val="22"/>
          <w:szCs w:val="22"/>
        </w:rPr>
        <w:t>other ANBG staff s</w:t>
      </w:r>
      <w:r w:rsidRPr="00666BA2">
        <w:rPr>
          <w:rFonts w:asciiTheme="minorHAnsi" w:hAnsiTheme="minorHAnsi"/>
          <w:sz w:val="22"/>
          <w:szCs w:val="22"/>
        </w:rPr>
        <w:t>nake handlers as required.</w:t>
      </w:r>
    </w:p>
    <w:p w14:paraId="0BC756DE" w14:textId="77777777" w:rsidR="005239E2" w:rsidRPr="00666BA2" w:rsidRDefault="005239E2" w:rsidP="005239E2">
      <w:pPr>
        <w:spacing w:after="120"/>
        <w:ind w:left="567"/>
        <w:rPr>
          <w:rFonts w:asciiTheme="minorHAnsi" w:hAnsiTheme="minorHAnsi"/>
          <w:sz w:val="22"/>
          <w:szCs w:val="22"/>
        </w:rPr>
      </w:pPr>
      <w:r w:rsidRPr="00666BA2">
        <w:rPr>
          <w:rFonts w:asciiTheme="minorHAnsi" w:hAnsiTheme="minorHAnsi"/>
          <w:b/>
          <w:sz w:val="22"/>
          <w:szCs w:val="22"/>
        </w:rPr>
        <w:t xml:space="preserve">Timeline: </w:t>
      </w:r>
      <w:r w:rsidRPr="00666BA2">
        <w:rPr>
          <w:rFonts w:asciiTheme="minorHAnsi" w:hAnsiTheme="minorHAnsi"/>
          <w:sz w:val="22"/>
          <w:szCs w:val="22"/>
        </w:rPr>
        <w:t xml:space="preserve">To be implemented by </w:t>
      </w:r>
      <w:r>
        <w:rPr>
          <w:rFonts w:asciiTheme="minorHAnsi" w:hAnsiTheme="minorHAnsi"/>
          <w:sz w:val="22"/>
          <w:szCs w:val="22"/>
        </w:rPr>
        <w:t>February 2020</w:t>
      </w:r>
    </w:p>
    <w:p w14:paraId="0BC756DF" w14:textId="77777777" w:rsidR="005239E2" w:rsidRPr="00666BA2" w:rsidRDefault="005239E2" w:rsidP="005239E2">
      <w:pPr>
        <w:spacing w:after="120"/>
        <w:ind w:left="567"/>
        <w:rPr>
          <w:rFonts w:asciiTheme="minorHAnsi" w:hAnsiTheme="minorHAnsi"/>
          <w:b/>
          <w:sz w:val="22"/>
          <w:szCs w:val="22"/>
        </w:rPr>
      </w:pPr>
      <w:r w:rsidRPr="00666BA2">
        <w:rPr>
          <w:rFonts w:asciiTheme="minorHAnsi" w:hAnsiTheme="minorHAnsi"/>
          <w:b/>
          <w:sz w:val="22"/>
          <w:szCs w:val="22"/>
        </w:rPr>
        <w:t xml:space="preserve">Cost: </w:t>
      </w:r>
      <w:r w:rsidRPr="00666BA2">
        <w:rPr>
          <w:rFonts w:asciiTheme="minorHAnsi" w:hAnsiTheme="minorHAnsi"/>
          <w:sz w:val="22"/>
          <w:szCs w:val="22"/>
        </w:rPr>
        <w:t>Approximately</w:t>
      </w:r>
      <w:r w:rsidRPr="00666BA2">
        <w:rPr>
          <w:rFonts w:asciiTheme="minorHAnsi" w:hAnsiTheme="minorHAnsi"/>
          <w:b/>
          <w:sz w:val="22"/>
          <w:szCs w:val="22"/>
        </w:rPr>
        <w:t xml:space="preserve"> </w:t>
      </w:r>
      <w:r>
        <w:rPr>
          <w:rFonts w:asciiTheme="minorHAnsi" w:hAnsiTheme="minorHAnsi"/>
          <w:sz w:val="22"/>
          <w:szCs w:val="22"/>
        </w:rPr>
        <w:t xml:space="preserve">$6000 for </w:t>
      </w:r>
      <w:r w:rsidRPr="00666BA2">
        <w:rPr>
          <w:rFonts w:asciiTheme="minorHAnsi" w:hAnsiTheme="minorHAnsi"/>
          <w:sz w:val="22"/>
          <w:szCs w:val="22"/>
        </w:rPr>
        <w:t xml:space="preserve">training and renewing snake </w:t>
      </w:r>
      <w:proofErr w:type="gramStart"/>
      <w:r w:rsidRPr="00666BA2">
        <w:rPr>
          <w:rFonts w:asciiTheme="minorHAnsi" w:hAnsiTheme="minorHAnsi"/>
          <w:sz w:val="22"/>
          <w:szCs w:val="22"/>
        </w:rPr>
        <w:t>handlers</w:t>
      </w:r>
      <w:proofErr w:type="gramEnd"/>
      <w:r w:rsidRPr="00666BA2">
        <w:rPr>
          <w:rFonts w:asciiTheme="minorHAnsi" w:hAnsiTheme="minorHAnsi"/>
          <w:sz w:val="22"/>
          <w:szCs w:val="22"/>
        </w:rPr>
        <w:t xml:space="preserve"> accreditation.</w:t>
      </w:r>
    </w:p>
    <w:p w14:paraId="0BC756E0" w14:textId="77777777" w:rsidR="005239E2" w:rsidRDefault="005239E2" w:rsidP="005239E2">
      <w:pPr>
        <w:spacing w:after="120"/>
        <w:ind w:left="567"/>
        <w:rPr>
          <w:rFonts w:asciiTheme="minorHAnsi" w:hAnsiTheme="minorHAnsi" w:cs="Arial"/>
          <w:sz w:val="22"/>
          <w:szCs w:val="22"/>
        </w:rPr>
      </w:pPr>
    </w:p>
    <w:p w14:paraId="0BC756E1" w14:textId="77777777" w:rsidR="005239E2" w:rsidRDefault="005239E2" w:rsidP="005239E2">
      <w:pPr>
        <w:spacing w:after="120"/>
        <w:ind w:left="567"/>
        <w:rPr>
          <w:rFonts w:asciiTheme="minorHAnsi" w:hAnsiTheme="minorHAnsi" w:cs="Arial"/>
          <w:sz w:val="22"/>
          <w:szCs w:val="22"/>
        </w:rPr>
      </w:pPr>
    </w:p>
    <w:p w14:paraId="0BC756E2" w14:textId="77777777" w:rsidR="005239E2" w:rsidRDefault="005239E2" w:rsidP="005239E2">
      <w:pPr>
        <w:spacing w:after="120"/>
        <w:ind w:left="567"/>
        <w:rPr>
          <w:rFonts w:asciiTheme="minorHAnsi" w:hAnsiTheme="minorHAnsi" w:cs="Arial"/>
          <w:sz w:val="22"/>
          <w:szCs w:val="22"/>
        </w:rPr>
      </w:pPr>
    </w:p>
    <w:p w14:paraId="0BC756E3" w14:textId="77777777" w:rsidR="005239E2" w:rsidRPr="00862AD7" w:rsidRDefault="005239E2" w:rsidP="005239E2">
      <w:pPr>
        <w:rPr>
          <w:rFonts w:asciiTheme="minorHAnsi" w:hAnsiTheme="minorHAnsi" w:cs="Arial"/>
          <w:b/>
          <w:sz w:val="22"/>
          <w:szCs w:val="22"/>
        </w:rPr>
      </w:pPr>
    </w:p>
    <w:p w14:paraId="0BC756E4" w14:textId="77777777" w:rsidR="005239E2" w:rsidRPr="00862AD7" w:rsidRDefault="005239E2" w:rsidP="005239E2">
      <w:pPr>
        <w:rPr>
          <w:rFonts w:asciiTheme="minorHAnsi" w:hAnsiTheme="minorHAnsi" w:cs="Arial"/>
          <w:sz w:val="22"/>
          <w:szCs w:val="22"/>
        </w:rPr>
      </w:pPr>
    </w:p>
    <w:p w14:paraId="0BC756E5" w14:textId="77777777" w:rsidR="005239E2" w:rsidRPr="00C86477" w:rsidRDefault="005239E2" w:rsidP="005239E2">
      <w:pPr>
        <w:rPr>
          <w:rFonts w:asciiTheme="minorHAnsi" w:hAnsiTheme="minorHAnsi" w:cs="Arial"/>
          <w:b/>
          <w:sz w:val="28"/>
          <w:szCs w:val="28"/>
        </w:rPr>
      </w:pPr>
      <w:r w:rsidRPr="00C86477">
        <w:rPr>
          <w:rFonts w:asciiTheme="minorHAnsi" w:hAnsiTheme="minorHAnsi" w:cs="Arial"/>
          <w:b/>
          <w:sz w:val="28"/>
          <w:szCs w:val="28"/>
        </w:rPr>
        <w:t>MONITORING AND REVIEW</w:t>
      </w:r>
    </w:p>
    <w:p w14:paraId="0BC756E6" w14:textId="77777777" w:rsidR="005239E2" w:rsidRPr="00862AD7" w:rsidRDefault="005239E2" w:rsidP="005239E2">
      <w:pPr>
        <w:rPr>
          <w:rFonts w:asciiTheme="minorHAnsi" w:hAnsiTheme="minorHAnsi" w:cs="Arial"/>
          <w:b/>
          <w:sz w:val="22"/>
          <w:szCs w:val="22"/>
        </w:rPr>
      </w:pPr>
    </w:p>
    <w:p w14:paraId="0BC756E7" w14:textId="77777777" w:rsidR="005239E2" w:rsidRPr="00862AD7" w:rsidRDefault="005239E2" w:rsidP="005239E2">
      <w:pPr>
        <w:rPr>
          <w:rFonts w:asciiTheme="minorHAnsi" w:hAnsiTheme="minorHAnsi" w:cs="Arial"/>
          <w:sz w:val="22"/>
          <w:szCs w:val="22"/>
        </w:rPr>
      </w:pPr>
      <w:r w:rsidRPr="00862AD7">
        <w:rPr>
          <w:rFonts w:asciiTheme="minorHAnsi" w:hAnsiTheme="minorHAnsi" w:cs="Arial"/>
          <w:sz w:val="22"/>
          <w:szCs w:val="22"/>
        </w:rPr>
        <w:t xml:space="preserve">The causal risk factors associated with snake envenomation incidences can change over time </w:t>
      </w:r>
      <w:proofErr w:type="gramStart"/>
      <w:r w:rsidRPr="00862AD7">
        <w:rPr>
          <w:rFonts w:asciiTheme="minorHAnsi" w:hAnsiTheme="minorHAnsi" w:cs="Arial"/>
          <w:sz w:val="22"/>
          <w:szCs w:val="22"/>
        </w:rPr>
        <w:t>as a result of</w:t>
      </w:r>
      <w:proofErr w:type="gramEnd"/>
      <w:r w:rsidRPr="00862AD7">
        <w:rPr>
          <w:rFonts w:asciiTheme="minorHAnsi" w:hAnsiTheme="minorHAnsi" w:cs="Arial"/>
          <w:sz w:val="22"/>
          <w:szCs w:val="22"/>
        </w:rPr>
        <w:t xml:space="preserve"> infrastructure development, climatic variances, alterations to snake population numbers and changes in visitor behaviour. It is therefore necessary to conduct risk monitoring activities on both a regular and reactive basis.</w:t>
      </w:r>
    </w:p>
    <w:p w14:paraId="0BC756E8" w14:textId="77777777" w:rsidR="005239E2" w:rsidRPr="00862AD7" w:rsidRDefault="005239E2" w:rsidP="005239E2">
      <w:pPr>
        <w:rPr>
          <w:rFonts w:asciiTheme="minorHAnsi" w:hAnsiTheme="minorHAnsi" w:cs="Arial"/>
          <w:b/>
          <w:sz w:val="22"/>
          <w:szCs w:val="22"/>
        </w:rPr>
      </w:pPr>
    </w:p>
    <w:p w14:paraId="0BC756E9" w14:textId="77777777" w:rsidR="005239E2" w:rsidRPr="00862AD7" w:rsidRDefault="005239E2" w:rsidP="005239E2">
      <w:pPr>
        <w:rPr>
          <w:rFonts w:asciiTheme="minorHAnsi" w:hAnsiTheme="minorHAnsi" w:cs="Arial"/>
          <w:sz w:val="22"/>
          <w:szCs w:val="22"/>
        </w:rPr>
      </w:pPr>
      <w:r w:rsidRPr="00862AD7">
        <w:rPr>
          <w:rFonts w:asciiTheme="minorHAnsi" w:hAnsiTheme="minorHAnsi" w:cs="Arial"/>
          <w:sz w:val="22"/>
          <w:szCs w:val="22"/>
        </w:rPr>
        <w:t>Risk factors such as the number of snake - human interactions, visitor behaviour towards snakes, snake population numbers and snake behaviour will be addressed through the snake reporting system previously detailed in this strategy. Ongoing monitoring aimed at identifying any significant changes in visitor activity patterns and the availability of food and shelter to the snakes will also assist in ensuring that causal risk factors are comprehensively assessed in the strategy. These actions can be completed during regular patrols as detailed above.</w:t>
      </w:r>
    </w:p>
    <w:p w14:paraId="0BC756EA" w14:textId="77777777" w:rsidR="005239E2" w:rsidRPr="00862AD7" w:rsidRDefault="005239E2" w:rsidP="005239E2">
      <w:pPr>
        <w:rPr>
          <w:rFonts w:asciiTheme="minorHAnsi" w:hAnsiTheme="minorHAnsi" w:cs="Arial"/>
          <w:sz w:val="22"/>
          <w:szCs w:val="22"/>
        </w:rPr>
      </w:pPr>
    </w:p>
    <w:p w14:paraId="0BC756EB" w14:textId="77777777" w:rsidR="005239E2" w:rsidRPr="00862AD7" w:rsidRDefault="005239E2" w:rsidP="005239E2">
      <w:pPr>
        <w:rPr>
          <w:rFonts w:asciiTheme="minorHAnsi" w:hAnsiTheme="minorHAnsi" w:cs="Arial"/>
          <w:sz w:val="22"/>
          <w:szCs w:val="22"/>
        </w:rPr>
      </w:pPr>
      <w:r w:rsidRPr="00862AD7">
        <w:rPr>
          <w:rFonts w:asciiTheme="minorHAnsi" w:hAnsiTheme="minorHAnsi" w:cs="Arial"/>
          <w:sz w:val="22"/>
          <w:szCs w:val="22"/>
        </w:rPr>
        <w:t xml:space="preserve">The overall aim of the ongoing monitoring and review program is to ensure that a reduction in risk occurs </w:t>
      </w:r>
      <w:proofErr w:type="gramStart"/>
      <w:r w:rsidRPr="00862AD7">
        <w:rPr>
          <w:rFonts w:asciiTheme="minorHAnsi" w:hAnsiTheme="minorHAnsi" w:cs="Arial"/>
          <w:sz w:val="22"/>
          <w:szCs w:val="22"/>
        </w:rPr>
        <w:t>as a result of</w:t>
      </w:r>
      <w:proofErr w:type="gramEnd"/>
      <w:r w:rsidRPr="00862AD7">
        <w:rPr>
          <w:rFonts w:asciiTheme="minorHAnsi" w:hAnsiTheme="minorHAnsi" w:cs="Arial"/>
          <w:sz w:val="22"/>
          <w:szCs w:val="22"/>
        </w:rPr>
        <w:t xml:space="preserve"> the strategy’s actions. </w:t>
      </w:r>
      <w:proofErr w:type="gramStart"/>
      <w:r w:rsidRPr="00862AD7">
        <w:rPr>
          <w:rFonts w:asciiTheme="minorHAnsi" w:hAnsiTheme="minorHAnsi" w:cs="Arial"/>
          <w:sz w:val="22"/>
          <w:szCs w:val="22"/>
        </w:rPr>
        <w:t>Therefore</w:t>
      </w:r>
      <w:proofErr w:type="gramEnd"/>
      <w:r w:rsidRPr="00862AD7">
        <w:rPr>
          <w:rFonts w:asciiTheme="minorHAnsi" w:hAnsiTheme="minorHAnsi" w:cs="Arial"/>
          <w:sz w:val="22"/>
          <w:szCs w:val="22"/>
        </w:rPr>
        <w:t xml:space="preserve"> the strategy will be reviewed by 31 May each year to assess its success and to incorporate the results of any research or new technologies. </w:t>
      </w:r>
    </w:p>
    <w:p w14:paraId="0BC756EC" w14:textId="77777777" w:rsidR="005239E2" w:rsidRPr="00862AD7" w:rsidRDefault="005239E2" w:rsidP="005239E2">
      <w:pPr>
        <w:rPr>
          <w:rFonts w:asciiTheme="minorHAnsi" w:hAnsiTheme="minorHAnsi" w:cs="Arial"/>
          <w:b/>
          <w:sz w:val="22"/>
          <w:szCs w:val="22"/>
        </w:rPr>
      </w:pPr>
    </w:p>
    <w:p w14:paraId="0BC756ED" w14:textId="77777777" w:rsidR="005239E2" w:rsidRPr="00862AD7" w:rsidRDefault="005239E2" w:rsidP="005239E2">
      <w:pPr>
        <w:rPr>
          <w:rFonts w:asciiTheme="minorHAnsi" w:hAnsiTheme="minorHAnsi" w:cs="Arial"/>
          <w:sz w:val="22"/>
          <w:szCs w:val="22"/>
        </w:rPr>
      </w:pPr>
      <w:r w:rsidRPr="00862AD7">
        <w:rPr>
          <w:rFonts w:asciiTheme="minorHAnsi" w:hAnsiTheme="minorHAnsi" w:cs="Arial"/>
          <w:sz w:val="22"/>
          <w:szCs w:val="22"/>
        </w:rPr>
        <w:t xml:space="preserve">Reporting on the implementation of the </w:t>
      </w:r>
      <w:r>
        <w:rPr>
          <w:rFonts w:asciiTheme="minorHAnsi" w:hAnsiTheme="minorHAnsi" w:cs="Arial"/>
          <w:sz w:val="22"/>
          <w:szCs w:val="22"/>
        </w:rPr>
        <w:t>S</w:t>
      </w:r>
      <w:r w:rsidRPr="00862AD7">
        <w:rPr>
          <w:rFonts w:asciiTheme="minorHAnsi" w:hAnsiTheme="minorHAnsi" w:cs="Arial"/>
          <w:sz w:val="22"/>
          <w:szCs w:val="22"/>
        </w:rPr>
        <w:t xml:space="preserve">nake </w:t>
      </w:r>
      <w:r>
        <w:rPr>
          <w:rFonts w:asciiTheme="minorHAnsi" w:hAnsiTheme="minorHAnsi" w:cs="Arial"/>
          <w:sz w:val="22"/>
          <w:szCs w:val="22"/>
        </w:rPr>
        <w:t>Management Plan</w:t>
      </w:r>
      <w:r w:rsidRPr="00862AD7">
        <w:rPr>
          <w:rFonts w:asciiTheme="minorHAnsi" w:hAnsiTheme="minorHAnsi" w:cs="Arial"/>
          <w:sz w:val="22"/>
          <w:szCs w:val="22"/>
        </w:rPr>
        <w:t xml:space="preserve"> will occur every twelve months with the annual report, detailed in action 2.2, to be provided to the </w:t>
      </w:r>
      <w:r>
        <w:rPr>
          <w:rFonts w:asciiTheme="minorHAnsi" w:hAnsiTheme="minorHAnsi" w:cs="Arial"/>
          <w:sz w:val="22"/>
          <w:szCs w:val="22"/>
        </w:rPr>
        <w:t>ANBG General Manager</w:t>
      </w:r>
      <w:r w:rsidRPr="00862AD7">
        <w:rPr>
          <w:rFonts w:asciiTheme="minorHAnsi" w:hAnsiTheme="minorHAnsi" w:cs="Arial"/>
          <w:sz w:val="22"/>
          <w:szCs w:val="22"/>
        </w:rPr>
        <w:t xml:space="preserve"> at the conclusion of each season. </w:t>
      </w:r>
    </w:p>
    <w:p w14:paraId="0BC756EE" w14:textId="77777777" w:rsidR="005239E2" w:rsidRPr="00862AD7" w:rsidRDefault="005239E2" w:rsidP="005239E2">
      <w:pPr>
        <w:rPr>
          <w:rFonts w:asciiTheme="minorHAnsi" w:hAnsiTheme="minorHAnsi" w:cs="Arial"/>
          <w:sz w:val="22"/>
          <w:szCs w:val="22"/>
        </w:rPr>
      </w:pPr>
    </w:p>
    <w:p w14:paraId="0BC756EF" w14:textId="77777777" w:rsidR="005239E2" w:rsidRPr="00862AD7" w:rsidRDefault="005239E2" w:rsidP="005239E2">
      <w:pPr>
        <w:rPr>
          <w:rFonts w:asciiTheme="minorHAnsi" w:hAnsiTheme="minorHAnsi" w:cs="Arial"/>
          <w:sz w:val="22"/>
          <w:szCs w:val="22"/>
        </w:rPr>
      </w:pPr>
    </w:p>
    <w:p w14:paraId="0BC756F0" w14:textId="77777777" w:rsidR="005239E2" w:rsidRDefault="005239E2" w:rsidP="005239E2">
      <w:pPr>
        <w:rPr>
          <w:rFonts w:asciiTheme="minorHAnsi" w:hAnsiTheme="minorHAnsi" w:cs="Arial"/>
          <w:sz w:val="22"/>
          <w:szCs w:val="22"/>
        </w:rPr>
      </w:pPr>
      <w:r>
        <w:rPr>
          <w:rFonts w:asciiTheme="minorHAnsi" w:hAnsiTheme="minorHAnsi" w:cs="Arial"/>
          <w:sz w:val="22"/>
          <w:szCs w:val="22"/>
        </w:rPr>
        <w:t>Signed:</w:t>
      </w:r>
    </w:p>
    <w:p w14:paraId="0BC756F1" w14:textId="77777777" w:rsidR="005239E2" w:rsidRDefault="005239E2" w:rsidP="005239E2">
      <w:pPr>
        <w:rPr>
          <w:rFonts w:asciiTheme="minorHAnsi" w:hAnsiTheme="minorHAnsi" w:cs="Arial"/>
          <w:sz w:val="22"/>
          <w:szCs w:val="22"/>
        </w:rPr>
      </w:pPr>
    </w:p>
    <w:p w14:paraId="0BC756F2" w14:textId="77777777" w:rsidR="005239E2" w:rsidRPr="00862AD7" w:rsidRDefault="005239E2" w:rsidP="005239E2">
      <w:pPr>
        <w:rPr>
          <w:rFonts w:asciiTheme="minorHAnsi" w:hAnsiTheme="minorHAnsi" w:cs="Arial"/>
          <w:sz w:val="22"/>
          <w:szCs w:val="22"/>
        </w:rPr>
      </w:pPr>
      <w:r w:rsidRPr="00862AD7">
        <w:rPr>
          <w:rFonts w:asciiTheme="minorHAnsi" w:hAnsiTheme="minorHAnsi" w:cs="Arial"/>
          <w:sz w:val="22"/>
          <w:szCs w:val="22"/>
        </w:rPr>
        <w:t>Peter Byron</w:t>
      </w:r>
    </w:p>
    <w:p w14:paraId="0BC756F3" w14:textId="77777777" w:rsidR="005239E2" w:rsidRPr="00862AD7" w:rsidRDefault="005239E2" w:rsidP="005239E2">
      <w:pPr>
        <w:rPr>
          <w:rFonts w:asciiTheme="minorHAnsi" w:hAnsiTheme="minorHAnsi" w:cs="Arial"/>
          <w:sz w:val="22"/>
          <w:szCs w:val="22"/>
        </w:rPr>
      </w:pPr>
      <w:r w:rsidRPr="00862AD7">
        <w:rPr>
          <w:rFonts w:asciiTheme="minorHAnsi" w:hAnsiTheme="minorHAnsi" w:cs="Arial"/>
          <w:sz w:val="22"/>
          <w:szCs w:val="22"/>
        </w:rPr>
        <w:t xml:space="preserve">General Manager, </w:t>
      </w:r>
    </w:p>
    <w:p w14:paraId="0BC756F4" w14:textId="77777777" w:rsidR="005239E2" w:rsidRPr="00862AD7" w:rsidRDefault="005239E2" w:rsidP="005239E2">
      <w:pPr>
        <w:rPr>
          <w:rFonts w:asciiTheme="minorHAnsi" w:hAnsiTheme="minorHAnsi" w:cs="Arial"/>
          <w:sz w:val="22"/>
          <w:szCs w:val="22"/>
        </w:rPr>
      </w:pPr>
      <w:r w:rsidRPr="00862AD7">
        <w:rPr>
          <w:rFonts w:asciiTheme="minorHAnsi" w:hAnsiTheme="minorHAnsi" w:cs="Arial"/>
          <w:sz w:val="22"/>
          <w:szCs w:val="22"/>
        </w:rPr>
        <w:t>Australian National Botanic Gardens</w:t>
      </w:r>
    </w:p>
    <w:p w14:paraId="0BC756F5" w14:textId="77777777" w:rsidR="005239E2" w:rsidRPr="00862AD7" w:rsidRDefault="005239E2" w:rsidP="005239E2">
      <w:pPr>
        <w:rPr>
          <w:rFonts w:asciiTheme="minorHAnsi" w:hAnsiTheme="minorHAnsi" w:cs="Arial"/>
          <w:sz w:val="22"/>
          <w:szCs w:val="22"/>
        </w:rPr>
      </w:pPr>
    </w:p>
    <w:p w14:paraId="0BC756F6" w14:textId="77777777" w:rsidR="005239E2" w:rsidRPr="00862AD7" w:rsidRDefault="005239E2" w:rsidP="005239E2">
      <w:pPr>
        <w:rPr>
          <w:rFonts w:asciiTheme="minorHAnsi" w:hAnsiTheme="minorHAnsi" w:cs="Arial"/>
          <w:sz w:val="22"/>
          <w:szCs w:val="22"/>
        </w:rPr>
        <w:sectPr w:rsidR="005239E2" w:rsidRPr="00862AD7" w:rsidSect="002725F7">
          <w:footerReference w:type="default" r:id="rId17"/>
          <w:headerReference w:type="first" r:id="rId18"/>
          <w:pgSz w:w="11907" w:h="16840" w:code="9"/>
          <w:pgMar w:top="1304" w:right="1134" w:bottom="1077" w:left="1134" w:header="720" w:footer="567" w:gutter="0"/>
          <w:paperSrc w:first="15" w:other="15"/>
          <w:pgNumType w:start="1"/>
          <w:cols w:space="720"/>
        </w:sectPr>
      </w:pPr>
    </w:p>
    <w:p w14:paraId="0BC756F7" w14:textId="77777777" w:rsidR="005239E2" w:rsidRPr="00666BA2" w:rsidRDefault="005239E2" w:rsidP="005239E2">
      <w:pPr>
        <w:ind w:left="1800" w:hanging="1800"/>
        <w:rPr>
          <w:rFonts w:asciiTheme="minorHAnsi" w:hAnsiTheme="minorHAnsi"/>
          <w:b/>
        </w:rPr>
      </w:pPr>
      <w:r w:rsidRPr="00666BA2">
        <w:rPr>
          <w:rFonts w:asciiTheme="minorHAnsi" w:hAnsiTheme="minorHAnsi"/>
          <w:b/>
        </w:rPr>
        <w:lastRenderedPageBreak/>
        <w:t xml:space="preserve">PPENDIX A: </w:t>
      </w:r>
      <w:r w:rsidRPr="00666BA2">
        <w:rPr>
          <w:rFonts w:asciiTheme="minorHAnsi" w:hAnsiTheme="minorHAnsi"/>
        </w:rPr>
        <w:t xml:space="preserve">Summary </w:t>
      </w:r>
      <w:r>
        <w:rPr>
          <w:rFonts w:asciiTheme="minorHAnsi" w:hAnsiTheme="minorHAnsi"/>
        </w:rPr>
        <w:t>o</w:t>
      </w:r>
      <w:r w:rsidRPr="00666BA2">
        <w:rPr>
          <w:rFonts w:asciiTheme="minorHAnsi" w:hAnsiTheme="minorHAnsi"/>
        </w:rPr>
        <w:t xml:space="preserve">f Objectives </w:t>
      </w:r>
      <w:r>
        <w:rPr>
          <w:rFonts w:asciiTheme="minorHAnsi" w:hAnsiTheme="minorHAnsi"/>
        </w:rPr>
        <w:t>a</w:t>
      </w:r>
      <w:r w:rsidRPr="00666BA2">
        <w:rPr>
          <w:rFonts w:asciiTheme="minorHAnsi" w:hAnsiTheme="minorHAnsi"/>
        </w:rPr>
        <w:t>nd Actions Outlined In 201</w:t>
      </w:r>
      <w:r>
        <w:rPr>
          <w:rFonts w:asciiTheme="minorHAnsi" w:hAnsiTheme="minorHAnsi"/>
        </w:rPr>
        <w:t>7</w:t>
      </w:r>
      <w:r w:rsidRPr="00666BA2">
        <w:rPr>
          <w:rFonts w:asciiTheme="minorHAnsi" w:hAnsiTheme="minorHAnsi"/>
        </w:rPr>
        <w:t>-1</w:t>
      </w:r>
      <w:r>
        <w:rPr>
          <w:rFonts w:asciiTheme="minorHAnsi" w:hAnsiTheme="minorHAnsi"/>
        </w:rPr>
        <w:t>8</w:t>
      </w:r>
      <w:r w:rsidRPr="00666BA2">
        <w:rPr>
          <w:rFonts w:asciiTheme="minorHAnsi" w:hAnsiTheme="minorHAnsi"/>
        </w:rPr>
        <w:t xml:space="preserve"> A</w:t>
      </w:r>
      <w:r>
        <w:rPr>
          <w:rFonts w:asciiTheme="minorHAnsi" w:hAnsiTheme="minorHAnsi"/>
        </w:rPr>
        <w:t xml:space="preserve">NBG </w:t>
      </w:r>
      <w:r w:rsidRPr="00666BA2">
        <w:rPr>
          <w:rFonts w:asciiTheme="minorHAnsi" w:hAnsiTheme="minorHAnsi"/>
        </w:rPr>
        <w:t>Snake Management Plan</w:t>
      </w:r>
    </w:p>
    <w:p w14:paraId="0BC756F8" w14:textId="77777777" w:rsidR="005239E2" w:rsidRPr="00666BA2" w:rsidRDefault="005239E2" w:rsidP="005239E2">
      <w:pPr>
        <w:rPr>
          <w:rFonts w:asciiTheme="minorHAnsi" w:hAnsiTheme="minorHAnsi"/>
        </w:rPr>
      </w:pPr>
    </w:p>
    <w:tbl>
      <w:tblPr>
        <w:tblStyle w:val="TableElegant"/>
        <w:tblW w:w="5000" w:type="pct"/>
        <w:tblLayout w:type="fixed"/>
        <w:tblLook w:val="04A0" w:firstRow="1" w:lastRow="0" w:firstColumn="1" w:lastColumn="0" w:noHBand="0" w:noVBand="1"/>
      </w:tblPr>
      <w:tblGrid>
        <w:gridCol w:w="5393"/>
        <w:gridCol w:w="1019"/>
        <w:gridCol w:w="4268"/>
        <w:gridCol w:w="1949"/>
        <w:gridCol w:w="1329"/>
      </w:tblGrid>
      <w:tr w:rsidR="005239E2" w:rsidRPr="00666BA2" w14:paraId="0BC756FE" w14:textId="77777777" w:rsidTr="002725F7">
        <w:trPr>
          <w:cnfStyle w:val="100000000000" w:firstRow="1" w:lastRow="0" w:firstColumn="0" w:lastColumn="0" w:oddVBand="0" w:evenVBand="0" w:oddHBand="0" w:evenHBand="0" w:firstRowFirstColumn="0" w:firstRowLastColumn="0" w:lastRowFirstColumn="0" w:lastRowLastColumn="0"/>
          <w:trHeight w:val="547"/>
        </w:trPr>
        <w:tc>
          <w:tcPr>
            <w:tcW w:w="1932" w:type="pct"/>
            <w:hideMark/>
          </w:tcPr>
          <w:p w14:paraId="0BC756F9" w14:textId="77777777" w:rsidR="005239E2" w:rsidRPr="00666BA2" w:rsidRDefault="005239E2" w:rsidP="002725F7">
            <w:pPr>
              <w:rPr>
                <w:rFonts w:asciiTheme="minorHAnsi" w:hAnsiTheme="minorHAnsi"/>
                <w:color w:val="000000"/>
                <w:sz w:val="22"/>
                <w:szCs w:val="22"/>
              </w:rPr>
            </w:pPr>
            <w:r w:rsidRPr="00666BA2">
              <w:rPr>
                <w:rFonts w:asciiTheme="minorHAnsi" w:hAnsiTheme="minorHAnsi"/>
                <w:bCs/>
                <w:color w:val="000000"/>
                <w:sz w:val="22"/>
                <w:szCs w:val="22"/>
              </w:rPr>
              <w:t>OBJECTIVE AND ACTIONS</w:t>
            </w:r>
          </w:p>
        </w:tc>
        <w:tc>
          <w:tcPr>
            <w:tcW w:w="365" w:type="pct"/>
            <w:hideMark/>
          </w:tcPr>
          <w:p w14:paraId="0BC756FA" w14:textId="77777777" w:rsidR="005239E2" w:rsidRPr="00666BA2" w:rsidRDefault="005239E2" w:rsidP="002725F7">
            <w:pPr>
              <w:rPr>
                <w:rFonts w:asciiTheme="minorHAnsi" w:hAnsiTheme="minorHAnsi"/>
                <w:color w:val="000000"/>
                <w:sz w:val="22"/>
                <w:szCs w:val="22"/>
              </w:rPr>
            </w:pPr>
            <w:r w:rsidRPr="00666BA2">
              <w:rPr>
                <w:rFonts w:asciiTheme="minorHAnsi" w:hAnsiTheme="minorHAnsi"/>
                <w:bCs/>
                <w:color w:val="000000"/>
                <w:sz w:val="22"/>
                <w:szCs w:val="22"/>
              </w:rPr>
              <w:t xml:space="preserve">COSTS </w:t>
            </w:r>
          </w:p>
        </w:tc>
        <w:tc>
          <w:tcPr>
            <w:tcW w:w="1529" w:type="pct"/>
            <w:hideMark/>
          </w:tcPr>
          <w:p w14:paraId="0BC756FB" w14:textId="77777777" w:rsidR="005239E2" w:rsidRPr="00666BA2" w:rsidRDefault="005239E2" w:rsidP="002725F7">
            <w:pPr>
              <w:rPr>
                <w:rFonts w:asciiTheme="minorHAnsi" w:hAnsiTheme="minorHAnsi"/>
                <w:color w:val="000000"/>
                <w:sz w:val="22"/>
                <w:szCs w:val="22"/>
              </w:rPr>
            </w:pPr>
            <w:r w:rsidRPr="00666BA2">
              <w:rPr>
                <w:rFonts w:asciiTheme="minorHAnsi" w:hAnsiTheme="minorHAnsi"/>
                <w:bCs/>
                <w:color w:val="000000"/>
                <w:sz w:val="22"/>
                <w:szCs w:val="22"/>
              </w:rPr>
              <w:t>COMMENT</w:t>
            </w:r>
          </w:p>
        </w:tc>
        <w:tc>
          <w:tcPr>
            <w:tcW w:w="698" w:type="pct"/>
            <w:hideMark/>
          </w:tcPr>
          <w:p w14:paraId="0BC756FC" w14:textId="77777777" w:rsidR="005239E2" w:rsidRPr="00666BA2" w:rsidRDefault="005239E2" w:rsidP="002725F7">
            <w:pPr>
              <w:rPr>
                <w:rFonts w:asciiTheme="minorHAnsi" w:hAnsiTheme="minorHAnsi"/>
                <w:color w:val="000000"/>
                <w:sz w:val="22"/>
                <w:szCs w:val="22"/>
              </w:rPr>
            </w:pPr>
            <w:r w:rsidRPr="00666BA2">
              <w:rPr>
                <w:rFonts w:asciiTheme="minorHAnsi" w:hAnsiTheme="minorHAnsi"/>
                <w:bCs/>
                <w:color w:val="000000"/>
                <w:sz w:val="22"/>
                <w:szCs w:val="22"/>
              </w:rPr>
              <w:t>RESPONSIBLE OFFICER</w:t>
            </w:r>
          </w:p>
        </w:tc>
        <w:tc>
          <w:tcPr>
            <w:tcW w:w="476" w:type="pct"/>
            <w:hideMark/>
          </w:tcPr>
          <w:p w14:paraId="0BC756FD" w14:textId="77777777" w:rsidR="005239E2" w:rsidRPr="00666BA2" w:rsidRDefault="005239E2" w:rsidP="002725F7">
            <w:pPr>
              <w:rPr>
                <w:rFonts w:asciiTheme="minorHAnsi" w:hAnsiTheme="minorHAnsi"/>
                <w:color w:val="000000"/>
                <w:sz w:val="22"/>
                <w:szCs w:val="22"/>
              </w:rPr>
            </w:pPr>
            <w:r w:rsidRPr="00666BA2">
              <w:rPr>
                <w:rFonts w:asciiTheme="minorHAnsi" w:hAnsiTheme="minorHAnsi"/>
                <w:bCs/>
                <w:color w:val="000000"/>
                <w:sz w:val="22"/>
                <w:szCs w:val="22"/>
              </w:rPr>
              <w:t>DUE DATE</w:t>
            </w:r>
          </w:p>
        </w:tc>
      </w:tr>
      <w:tr w:rsidR="005239E2" w:rsidRPr="00904E0F" w14:paraId="0BC75700" w14:textId="77777777" w:rsidTr="002725F7">
        <w:trPr>
          <w:trHeight w:val="259"/>
        </w:trPr>
        <w:tc>
          <w:tcPr>
            <w:tcW w:w="5000" w:type="pct"/>
            <w:gridSpan w:val="5"/>
            <w:hideMark/>
          </w:tcPr>
          <w:p w14:paraId="0BC756FF" w14:textId="77777777" w:rsidR="005239E2" w:rsidRPr="00904E0F" w:rsidRDefault="005239E2" w:rsidP="002725F7">
            <w:pPr>
              <w:rPr>
                <w:rFonts w:asciiTheme="minorHAnsi" w:hAnsiTheme="minorHAnsi"/>
                <w:b/>
                <w:color w:val="000000"/>
                <w:sz w:val="22"/>
                <w:szCs w:val="22"/>
              </w:rPr>
            </w:pPr>
            <w:r w:rsidRPr="00904E0F">
              <w:rPr>
                <w:rFonts w:asciiTheme="minorHAnsi" w:hAnsiTheme="minorHAnsi"/>
                <w:b/>
                <w:bCs/>
                <w:color w:val="000000"/>
                <w:sz w:val="22"/>
                <w:szCs w:val="22"/>
              </w:rPr>
              <w:t xml:space="preserve">Objective 1: Increase staff, </w:t>
            </w:r>
            <w:proofErr w:type="gramStart"/>
            <w:r w:rsidRPr="00904E0F">
              <w:rPr>
                <w:rFonts w:asciiTheme="minorHAnsi" w:hAnsiTheme="minorHAnsi"/>
                <w:b/>
                <w:bCs/>
                <w:color w:val="000000"/>
                <w:sz w:val="22"/>
                <w:szCs w:val="22"/>
              </w:rPr>
              <w:t>volunteer</w:t>
            </w:r>
            <w:proofErr w:type="gramEnd"/>
            <w:r w:rsidRPr="00904E0F">
              <w:rPr>
                <w:rFonts w:asciiTheme="minorHAnsi" w:hAnsiTheme="minorHAnsi"/>
                <w:b/>
                <w:bCs/>
                <w:color w:val="000000"/>
                <w:sz w:val="22"/>
                <w:szCs w:val="22"/>
              </w:rPr>
              <w:t xml:space="preserve"> and visitor awareness of venomous snakes at the ANBG.</w:t>
            </w:r>
          </w:p>
        </w:tc>
      </w:tr>
      <w:tr w:rsidR="005239E2" w:rsidRPr="00666BA2" w14:paraId="0BC75707" w14:textId="77777777" w:rsidTr="002725F7">
        <w:trPr>
          <w:trHeight w:val="829"/>
        </w:trPr>
        <w:tc>
          <w:tcPr>
            <w:tcW w:w="1932" w:type="pct"/>
            <w:hideMark/>
          </w:tcPr>
          <w:p w14:paraId="0BC75701" w14:textId="77777777" w:rsidR="005239E2" w:rsidRPr="00666BA2" w:rsidRDefault="005239E2" w:rsidP="002725F7">
            <w:pPr>
              <w:rPr>
                <w:rFonts w:asciiTheme="minorHAnsi" w:hAnsiTheme="minorHAnsi"/>
                <w:color w:val="000000"/>
                <w:sz w:val="22"/>
                <w:szCs w:val="22"/>
              </w:rPr>
            </w:pPr>
            <w:r w:rsidRPr="00666BA2">
              <w:rPr>
                <w:rFonts w:asciiTheme="minorHAnsi" w:hAnsiTheme="minorHAnsi"/>
                <w:color w:val="000000"/>
                <w:sz w:val="22"/>
                <w:szCs w:val="22"/>
              </w:rPr>
              <w:t xml:space="preserve">Action 1.1 </w:t>
            </w:r>
          </w:p>
          <w:p w14:paraId="0BC75702" w14:textId="77777777" w:rsidR="005239E2" w:rsidRPr="00666BA2" w:rsidRDefault="005239E2" w:rsidP="002725F7">
            <w:pPr>
              <w:rPr>
                <w:rFonts w:asciiTheme="minorHAnsi" w:hAnsiTheme="minorHAnsi"/>
                <w:color w:val="000000"/>
                <w:sz w:val="22"/>
                <w:szCs w:val="22"/>
              </w:rPr>
            </w:pPr>
            <w:r>
              <w:rPr>
                <w:rFonts w:asciiTheme="minorHAnsi" w:hAnsiTheme="minorHAnsi"/>
                <w:color w:val="000000"/>
                <w:sz w:val="22"/>
                <w:szCs w:val="22"/>
              </w:rPr>
              <w:t>S</w:t>
            </w:r>
            <w:r w:rsidRPr="00666BA2">
              <w:rPr>
                <w:rFonts w:asciiTheme="minorHAnsi" w:hAnsiTheme="minorHAnsi"/>
                <w:color w:val="000000"/>
                <w:sz w:val="22"/>
                <w:szCs w:val="22"/>
              </w:rPr>
              <w:t xml:space="preserve">easonal snake </w:t>
            </w:r>
            <w:r>
              <w:rPr>
                <w:rFonts w:asciiTheme="minorHAnsi" w:hAnsiTheme="minorHAnsi"/>
                <w:color w:val="000000"/>
                <w:sz w:val="22"/>
                <w:szCs w:val="22"/>
              </w:rPr>
              <w:t xml:space="preserve">awareness and temporary snake </w:t>
            </w:r>
            <w:r w:rsidRPr="00666BA2">
              <w:rPr>
                <w:rFonts w:asciiTheme="minorHAnsi" w:hAnsiTheme="minorHAnsi"/>
                <w:color w:val="000000"/>
                <w:sz w:val="22"/>
                <w:szCs w:val="22"/>
              </w:rPr>
              <w:t>warning signs placed at key locations within the ANBG.</w:t>
            </w:r>
          </w:p>
        </w:tc>
        <w:tc>
          <w:tcPr>
            <w:tcW w:w="365" w:type="pct"/>
            <w:hideMark/>
          </w:tcPr>
          <w:p w14:paraId="0BC75703" w14:textId="77777777" w:rsidR="005239E2" w:rsidRPr="00666BA2" w:rsidRDefault="005239E2" w:rsidP="002725F7">
            <w:pPr>
              <w:rPr>
                <w:rFonts w:asciiTheme="minorHAnsi" w:hAnsiTheme="minorHAnsi"/>
                <w:color w:val="000000"/>
                <w:sz w:val="22"/>
                <w:szCs w:val="22"/>
              </w:rPr>
            </w:pPr>
            <w:r w:rsidRPr="00666BA2">
              <w:rPr>
                <w:rFonts w:asciiTheme="minorHAnsi" w:hAnsiTheme="minorHAnsi"/>
                <w:color w:val="000000"/>
                <w:sz w:val="22"/>
                <w:szCs w:val="22"/>
              </w:rPr>
              <w:t>-</w:t>
            </w:r>
          </w:p>
        </w:tc>
        <w:tc>
          <w:tcPr>
            <w:tcW w:w="1529" w:type="pct"/>
            <w:hideMark/>
          </w:tcPr>
          <w:p w14:paraId="0BC75704" w14:textId="77777777" w:rsidR="005239E2" w:rsidRPr="00666BA2" w:rsidRDefault="005239E2" w:rsidP="002725F7">
            <w:pPr>
              <w:rPr>
                <w:rFonts w:asciiTheme="minorHAnsi" w:hAnsiTheme="minorHAnsi"/>
                <w:color w:val="000000"/>
                <w:sz w:val="22"/>
                <w:szCs w:val="22"/>
              </w:rPr>
            </w:pPr>
            <w:r w:rsidRPr="00647409">
              <w:rPr>
                <w:rFonts w:asciiTheme="minorHAnsi" w:hAnsiTheme="minorHAnsi"/>
                <w:sz w:val="22"/>
                <w:szCs w:val="22"/>
                <w:highlight w:val="yellow"/>
              </w:rPr>
              <w:t xml:space="preserve">Investigate the construction of a child adapted (below 12 years old) snake risk awareness sign for the </w:t>
            </w:r>
            <w:proofErr w:type="gramStart"/>
            <w:r w:rsidRPr="00647409">
              <w:rPr>
                <w:rFonts w:asciiTheme="minorHAnsi" w:hAnsiTheme="minorHAnsi"/>
                <w:sz w:val="22"/>
                <w:szCs w:val="22"/>
                <w:highlight w:val="yellow"/>
              </w:rPr>
              <w:t>Café pond</w:t>
            </w:r>
            <w:proofErr w:type="gramEnd"/>
            <w:r w:rsidRPr="00647409">
              <w:rPr>
                <w:rFonts w:asciiTheme="minorHAnsi" w:hAnsiTheme="minorHAnsi"/>
                <w:sz w:val="22"/>
                <w:szCs w:val="22"/>
                <w:highlight w:val="yellow"/>
              </w:rPr>
              <w:t xml:space="preserve"> area to promote safe, realistic and responsible actions in snake encounter</w:t>
            </w:r>
          </w:p>
        </w:tc>
        <w:tc>
          <w:tcPr>
            <w:tcW w:w="698" w:type="pct"/>
            <w:hideMark/>
          </w:tcPr>
          <w:p w14:paraId="0BC75705" w14:textId="77777777" w:rsidR="005239E2" w:rsidRPr="00666BA2" w:rsidRDefault="005239E2" w:rsidP="002725F7">
            <w:pPr>
              <w:rPr>
                <w:rFonts w:asciiTheme="minorHAnsi" w:hAnsiTheme="minorHAnsi"/>
                <w:color w:val="000000"/>
                <w:sz w:val="22"/>
                <w:szCs w:val="22"/>
              </w:rPr>
            </w:pPr>
            <w:r>
              <w:rPr>
                <w:rFonts w:asciiTheme="minorHAnsi" w:hAnsiTheme="minorHAnsi"/>
                <w:color w:val="000000"/>
                <w:sz w:val="22"/>
                <w:szCs w:val="22"/>
              </w:rPr>
              <w:t>Visitor Experience Coordinator</w:t>
            </w:r>
          </w:p>
        </w:tc>
        <w:tc>
          <w:tcPr>
            <w:tcW w:w="476" w:type="pct"/>
            <w:hideMark/>
          </w:tcPr>
          <w:p w14:paraId="0BC75706" w14:textId="77777777" w:rsidR="005239E2" w:rsidRPr="00666BA2" w:rsidRDefault="005239E2" w:rsidP="002725F7">
            <w:pPr>
              <w:rPr>
                <w:rFonts w:asciiTheme="minorHAnsi" w:hAnsiTheme="minorHAnsi"/>
                <w:color w:val="000000"/>
                <w:sz w:val="22"/>
                <w:szCs w:val="22"/>
              </w:rPr>
            </w:pPr>
            <w:r w:rsidRPr="00647409">
              <w:rPr>
                <w:rFonts w:asciiTheme="minorHAnsi" w:hAnsiTheme="minorHAnsi"/>
                <w:color w:val="000000"/>
                <w:sz w:val="22"/>
                <w:szCs w:val="22"/>
                <w:highlight w:val="yellow"/>
              </w:rPr>
              <w:t>15</w:t>
            </w:r>
            <w:r w:rsidRPr="00647409">
              <w:rPr>
                <w:rFonts w:asciiTheme="minorHAnsi" w:hAnsiTheme="minorHAnsi"/>
                <w:color w:val="000000"/>
                <w:sz w:val="22"/>
                <w:szCs w:val="22"/>
                <w:highlight w:val="yellow"/>
                <w:vertAlign w:val="superscript"/>
              </w:rPr>
              <w:t>th</w:t>
            </w:r>
            <w:r w:rsidRPr="00647409">
              <w:rPr>
                <w:rFonts w:asciiTheme="minorHAnsi" w:hAnsiTheme="minorHAnsi"/>
                <w:color w:val="000000"/>
                <w:sz w:val="22"/>
                <w:szCs w:val="22"/>
                <w:highlight w:val="yellow"/>
              </w:rPr>
              <w:t xml:space="preserve"> Dec 2017</w:t>
            </w:r>
          </w:p>
        </w:tc>
      </w:tr>
      <w:tr w:rsidR="005239E2" w:rsidRPr="00666BA2" w14:paraId="0BC7570E" w14:textId="77777777" w:rsidTr="002725F7">
        <w:trPr>
          <w:trHeight w:val="1111"/>
        </w:trPr>
        <w:tc>
          <w:tcPr>
            <w:tcW w:w="1932" w:type="pct"/>
            <w:hideMark/>
          </w:tcPr>
          <w:p w14:paraId="0BC75708" w14:textId="77777777" w:rsidR="005239E2" w:rsidRPr="00666BA2" w:rsidRDefault="005239E2" w:rsidP="002725F7">
            <w:pPr>
              <w:rPr>
                <w:rFonts w:asciiTheme="minorHAnsi" w:hAnsiTheme="minorHAnsi"/>
                <w:color w:val="000000"/>
                <w:sz w:val="22"/>
                <w:szCs w:val="22"/>
              </w:rPr>
            </w:pPr>
            <w:r w:rsidRPr="00666BA2">
              <w:rPr>
                <w:rFonts w:asciiTheme="minorHAnsi" w:hAnsiTheme="minorHAnsi"/>
                <w:color w:val="000000"/>
                <w:sz w:val="22"/>
                <w:szCs w:val="22"/>
              </w:rPr>
              <w:t xml:space="preserve">Action 1.2 </w:t>
            </w:r>
          </w:p>
          <w:p w14:paraId="0BC75709" w14:textId="77777777" w:rsidR="005239E2" w:rsidRPr="00666BA2" w:rsidRDefault="005239E2" w:rsidP="002725F7">
            <w:pPr>
              <w:rPr>
                <w:rFonts w:asciiTheme="minorHAnsi" w:hAnsiTheme="minorHAnsi"/>
                <w:color w:val="000000"/>
                <w:sz w:val="22"/>
                <w:szCs w:val="22"/>
              </w:rPr>
            </w:pPr>
            <w:r w:rsidRPr="00666BA2">
              <w:rPr>
                <w:rFonts w:asciiTheme="minorHAnsi" w:hAnsiTheme="minorHAnsi"/>
                <w:color w:val="000000"/>
                <w:sz w:val="22"/>
                <w:szCs w:val="22"/>
              </w:rPr>
              <w:t>Volunteer guides are briefed on their roles and responsibilities for managing snake interactions that occur during a tour.</w:t>
            </w:r>
          </w:p>
        </w:tc>
        <w:tc>
          <w:tcPr>
            <w:tcW w:w="365" w:type="pct"/>
            <w:hideMark/>
          </w:tcPr>
          <w:p w14:paraId="0BC7570A" w14:textId="77777777" w:rsidR="005239E2" w:rsidRPr="00666BA2" w:rsidRDefault="005239E2" w:rsidP="002725F7">
            <w:pPr>
              <w:rPr>
                <w:rFonts w:asciiTheme="minorHAnsi" w:hAnsiTheme="minorHAnsi"/>
                <w:color w:val="000000"/>
                <w:sz w:val="22"/>
                <w:szCs w:val="22"/>
              </w:rPr>
            </w:pPr>
            <w:r w:rsidRPr="00666BA2">
              <w:rPr>
                <w:rFonts w:asciiTheme="minorHAnsi" w:hAnsiTheme="minorHAnsi"/>
                <w:color w:val="000000"/>
                <w:sz w:val="22"/>
                <w:szCs w:val="22"/>
              </w:rPr>
              <w:t>-</w:t>
            </w:r>
          </w:p>
        </w:tc>
        <w:tc>
          <w:tcPr>
            <w:tcW w:w="1529" w:type="pct"/>
            <w:hideMark/>
          </w:tcPr>
          <w:p w14:paraId="0BC7570B" w14:textId="77777777" w:rsidR="005239E2" w:rsidRPr="00666BA2" w:rsidRDefault="005239E2" w:rsidP="002725F7">
            <w:pPr>
              <w:rPr>
                <w:rFonts w:asciiTheme="minorHAnsi" w:hAnsiTheme="minorHAnsi"/>
                <w:color w:val="000000"/>
                <w:sz w:val="22"/>
                <w:szCs w:val="22"/>
              </w:rPr>
            </w:pPr>
            <w:r w:rsidRPr="00666BA2">
              <w:rPr>
                <w:rFonts w:asciiTheme="minorHAnsi" w:hAnsiTheme="minorHAnsi"/>
                <w:sz w:val="22"/>
                <w:szCs w:val="22"/>
              </w:rPr>
              <w:t>To occur at September 201</w:t>
            </w:r>
            <w:r w:rsidR="00647409">
              <w:rPr>
                <w:rFonts w:asciiTheme="minorHAnsi" w:hAnsiTheme="minorHAnsi"/>
                <w:sz w:val="22"/>
                <w:szCs w:val="22"/>
              </w:rPr>
              <w:t>9</w:t>
            </w:r>
            <w:r w:rsidRPr="00666BA2">
              <w:rPr>
                <w:rFonts w:asciiTheme="minorHAnsi" w:hAnsiTheme="minorHAnsi"/>
                <w:sz w:val="22"/>
                <w:szCs w:val="22"/>
              </w:rPr>
              <w:t xml:space="preserve"> Volunteer Guide Meeting and</w:t>
            </w:r>
            <w:r w:rsidR="00647409">
              <w:rPr>
                <w:rFonts w:asciiTheme="minorHAnsi" w:hAnsiTheme="minorHAnsi"/>
                <w:sz w:val="22"/>
                <w:szCs w:val="22"/>
              </w:rPr>
              <w:t xml:space="preserve"> during August 2020</w:t>
            </w:r>
            <w:r w:rsidRPr="00666BA2">
              <w:rPr>
                <w:rFonts w:asciiTheme="minorHAnsi" w:hAnsiTheme="minorHAnsi"/>
                <w:sz w:val="22"/>
                <w:szCs w:val="22"/>
              </w:rPr>
              <w:t xml:space="preserve"> Guides Training Induction</w:t>
            </w:r>
          </w:p>
        </w:tc>
        <w:tc>
          <w:tcPr>
            <w:tcW w:w="698" w:type="pct"/>
            <w:hideMark/>
          </w:tcPr>
          <w:p w14:paraId="0BC7570C" w14:textId="77777777" w:rsidR="005239E2" w:rsidRPr="00666BA2" w:rsidRDefault="005239E2" w:rsidP="002725F7">
            <w:pPr>
              <w:rPr>
                <w:rFonts w:asciiTheme="minorHAnsi" w:hAnsiTheme="minorHAnsi"/>
                <w:color w:val="000000"/>
                <w:sz w:val="22"/>
                <w:szCs w:val="22"/>
              </w:rPr>
            </w:pPr>
            <w:r>
              <w:rPr>
                <w:rFonts w:asciiTheme="minorHAnsi" w:hAnsiTheme="minorHAnsi"/>
                <w:color w:val="000000"/>
                <w:sz w:val="22"/>
                <w:szCs w:val="22"/>
              </w:rPr>
              <w:t>Visitor Experience Coordinator</w:t>
            </w:r>
          </w:p>
        </w:tc>
        <w:tc>
          <w:tcPr>
            <w:tcW w:w="476" w:type="pct"/>
            <w:hideMark/>
          </w:tcPr>
          <w:p w14:paraId="0BC7570D" w14:textId="77777777" w:rsidR="005239E2" w:rsidRPr="00666BA2" w:rsidRDefault="00647409" w:rsidP="002725F7">
            <w:pPr>
              <w:rPr>
                <w:rFonts w:asciiTheme="minorHAnsi" w:hAnsiTheme="minorHAnsi"/>
                <w:color w:val="000000"/>
                <w:sz w:val="22"/>
                <w:szCs w:val="22"/>
              </w:rPr>
            </w:pPr>
            <w:r>
              <w:rPr>
                <w:rFonts w:asciiTheme="minorHAnsi" w:hAnsiTheme="minorHAnsi"/>
                <w:color w:val="000000"/>
                <w:sz w:val="22"/>
                <w:szCs w:val="22"/>
              </w:rPr>
              <w:t>By Nov 2019</w:t>
            </w:r>
            <w:r w:rsidR="005239E2" w:rsidRPr="00666BA2">
              <w:rPr>
                <w:rFonts w:asciiTheme="minorHAnsi" w:hAnsiTheme="minorHAnsi"/>
                <w:color w:val="000000"/>
                <w:sz w:val="22"/>
                <w:szCs w:val="22"/>
              </w:rPr>
              <w:t xml:space="preserve"> Guide Meeting</w:t>
            </w:r>
          </w:p>
        </w:tc>
      </w:tr>
      <w:tr w:rsidR="005239E2" w:rsidRPr="00666BA2" w14:paraId="0BC75715" w14:textId="77777777" w:rsidTr="002725F7">
        <w:trPr>
          <w:trHeight w:val="600"/>
        </w:trPr>
        <w:tc>
          <w:tcPr>
            <w:tcW w:w="1932" w:type="pct"/>
            <w:hideMark/>
          </w:tcPr>
          <w:p w14:paraId="0BC7570F" w14:textId="77777777" w:rsidR="005239E2" w:rsidRPr="00666BA2" w:rsidRDefault="005239E2" w:rsidP="002725F7">
            <w:pPr>
              <w:rPr>
                <w:rFonts w:asciiTheme="minorHAnsi" w:hAnsiTheme="minorHAnsi"/>
                <w:bCs/>
                <w:color w:val="000000"/>
                <w:sz w:val="22"/>
                <w:szCs w:val="22"/>
              </w:rPr>
            </w:pPr>
            <w:r w:rsidRPr="00666BA2">
              <w:rPr>
                <w:rFonts w:asciiTheme="minorHAnsi" w:hAnsiTheme="minorHAnsi"/>
                <w:bCs/>
                <w:color w:val="000000"/>
                <w:sz w:val="22"/>
                <w:szCs w:val="22"/>
              </w:rPr>
              <w:t>Action 1.</w:t>
            </w:r>
            <w:r>
              <w:rPr>
                <w:rFonts w:asciiTheme="minorHAnsi" w:hAnsiTheme="minorHAnsi"/>
                <w:bCs/>
                <w:color w:val="000000"/>
                <w:sz w:val="22"/>
                <w:szCs w:val="22"/>
              </w:rPr>
              <w:t>3</w:t>
            </w:r>
            <w:r w:rsidRPr="00666BA2">
              <w:rPr>
                <w:rFonts w:asciiTheme="minorHAnsi" w:hAnsiTheme="minorHAnsi"/>
                <w:bCs/>
                <w:color w:val="000000"/>
                <w:sz w:val="22"/>
                <w:szCs w:val="22"/>
              </w:rPr>
              <w:t xml:space="preserve"> </w:t>
            </w:r>
          </w:p>
          <w:p w14:paraId="0BC75710" w14:textId="77777777" w:rsidR="005239E2" w:rsidRPr="00666BA2" w:rsidRDefault="005239E2" w:rsidP="002725F7">
            <w:pPr>
              <w:rPr>
                <w:rFonts w:asciiTheme="minorHAnsi" w:hAnsiTheme="minorHAnsi"/>
                <w:color w:val="000000"/>
                <w:sz w:val="22"/>
                <w:szCs w:val="22"/>
              </w:rPr>
            </w:pPr>
            <w:r w:rsidRPr="00647409">
              <w:rPr>
                <w:rFonts w:asciiTheme="minorHAnsi" w:hAnsiTheme="minorHAnsi"/>
                <w:sz w:val="22"/>
                <w:szCs w:val="22"/>
                <w:highlight w:val="yellow"/>
              </w:rPr>
              <w:t>An interpretative ‘fact sheet’ on fauna in the ANBG is published for visitor use at the Visitor Information Centre</w:t>
            </w:r>
            <w:r w:rsidRPr="00647409">
              <w:rPr>
                <w:rFonts w:asciiTheme="minorHAnsi" w:hAnsiTheme="minorHAnsi"/>
                <w:bCs/>
                <w:color w:val="000000"/>
                <w:sz w:val="22"/>
                <w:szCs w:val="22"/>
                <w:highlight w:val="yellow"/>
              </w:rPr>
              <w:t>.</w:t>
            </w:r>
          </w:p>
        </w:tc>
        <w:tc>
          <w:tcPr>
            <w:tcW w:w="365" w:type="pct"/>
            <w:hideMark/>
          </w:tcPr>
          <w:p w14:paraId="0BC75711" w14:textId="77777777" w:rsidR="005239E2" w:rsidRPr="00666BA2" w:rsidRDefault="005239E2" w:rsidP="002725F7">
            <w:pPr>
              <w:rPr>
                <w:rFonts w:asciiTheme="minorHAnsi" w:hAnsiTheme="minorHAnsi"/>
                <w:color w:val="000000"/>
                <w:sz w:val="22"/>
                <w:szCs w:val="22"/>
              </w:rPr>
            </w:pPr>
            <w:r w:rsidRPr="00666BA2">
              <w:rPr>
                <w:rFonts w:asciiTheme="minorHAnsi" w:hAnsiTheme="minorHAnsi"/>
                <w:color w:val="000000"/>
                <w:sz w:val="22"/>
                <w:szCs w:val="22"/>
              </w:rPr>
              <w:t>$200</w:t>
            </w:r>
          </w:p>
        </w:tc>
        <w:tc>
          <w:tcPr>
            <w:tcW w:w="1529" w:type="pct"/>
            <w:hideMark/>
          </w:tcPr>
          <w:p w14:paraId="0BC75712" w14:textId="77777777" w:rsidR="005239E2" w:rsidRPr="00666BA2" w:rsidRDefault="005239E2" w:rsidP="002725F7">
            <w:pPr>
              <w:rPr>
                <w:rFonts w:asciiTheme="minorHAnsi" w:hAnsiTheme="minorHAnsi"/>
                <w:color w:val="000000"/>
                <w:sz w:val="22"/>
                <w:szCs w:val="22"/>
              </w:rPr>
            </w:pPr>
            <w:r w:rsidRPr="00647409">
              <w:rPr>
                <w:rFonts w:asciiTheme="minorHAnsi" w:hAnsiTheme="minorHAnsi"/>
                <w:bCs/>
                <w:color w:val="000000"/>
                <w:sz w:val="22"/>
                <w:szCs w:val="22"/>
                <w:highlight w:val="yellow"/>
              </w:rPr>
              <w:t>A fauna brochure to be developed and available for visitors.</w:t>
            </w:r>
          </w:p>
        </w:tc>
        <w:tc>
          <w:tcPr>
            <w:tcW w:w="698" w:type="pct"/>
            <w:hideMark/>
          </w:tcPr>
          <w:p w14:paraId="0BC75713" w14:textId="77777777" w:rsidR="005239E2" w:rsidRPr="00666BA2" w:rsidRDefault="005239E2" w:rsidP="002725F7">
            <w:pPr>
              <w:rPr>
                <w:rFonts w:asciiTheme="minorHAnsi" w:hAnsiTheme="minorHAnsi"/>
                <w:color w:val="000000"/>
                <w:sz w:val="22"/>
                <w:szCs w:val="22"/>
              </w:rPr>
            </w:pPr>
            <w:r>
              <w:rPr>
                <w:rFonts w:asciiTheme="minorHAnsi" w:hAnsiTheme="minorHAnsi"/>
                <w:color w:val="000000"/>
                <w:sz w:val="22"/>
                <w:szCs w:val="22"/>
              </w:rPr>
              <w:t>Visitor Experience Coordinator</w:t>
            </w:r>
          </w:p>
        </w:tc>
        <w:tc>
          <w:tcPr>
            <w:tcW w:w="476" w:type="pct"/>
            <w:hideMark/>
          </w:tcPr>
          <w:p w14:paraId="0BC75714" w14:textId="77777777" w:rsidR="005239E2" w:rsidRPr="00666BA2" w:rsidRDefault="005239E2" w:rsidP="002725F7">
            <w:pPr>
              <w:rPr>
                <w:rFonts w:asciiTheme="minorHAnsi" w:hAnsiTheme="minorHAnsi"/>
                <w:color w:val="000000"/>
                <w:sz w:val="22"/>
                <w:szCs w:val="22"/>
              </w:rPr>
            </w:pPr>
            <w:r w:rsidRPr="00647409">
              <w:rPr>
                <w:rFonts w:asciiTheme="minorHAnsi" w:hAnsiTheme="minorHAnsi"/>
                <w:color w:val="000000"/>
                <w:sz w:val="22"/>
                <w:szCs w:val="22"/>
                <w:highlight w:val="yellow"/>
              </w:rPr>
              <w:t>20</w:t>
            </w:r>
            <w:r w:rsidRPr="00647409">
              <w:rPr>
                <w:rFonts w:asciiTheme="minorHAnsi" w:hAnsiTheme="minorHAnsi"/>
                <w:color w:val="000000"/>
                <w:sz w:val="22"/>
                <w:szCs w:val="22"/>
                <w:highlight w:val="yellow"/>
                <w:vertAlign w:val="superscript"/>
              </w:rPr>
              <w:t>th</w:t>
            </w:r>
            <w:r w:rsidRPr="00647409">
              <w:rPr>
                <w:rFonts w:asciiTheme="minorHAnsi" w:hAnsiTheme="minorHAnsi"/>
                <w:color w:val="000000"/>
                <w:sz w:val="22"/>
                <w:szCs w:val="22"/>
                <w:highlight w:val="yellow"/>
              </w:rPr>
              <w:t xml:space="preserve"> Dec 2017</w:t>
            </w:r>
          </w:p>
        </w:tc>
      </w:tr>
      <w:tr w:rsidR="005239E2" w:rsidRPr="00666BA2" w14:paraId="0BC7571C" w14:textId="77777777" w:rsidTr="002725F7">
        <w:trPr>
          <w:trHeight w:val="600"/>
        </w:trPr>
        <w:tc>
          <w:tcPr>
            <w:tcW w:w="1932" w:type="pct"/>
            <w:hideMark/>
          </w:tcPr>
          <w:p w14:paraId="0BC75716" w14:textId="77777777" w:rsidR="005239E2" w:rsidRPr="00666BA2" w:rsidRDefault="005239E2" w:rsidP="002725F7">
            <w:pPr>
              <w:rPr>
                <w:rFonts w:asciiTheme="minorHAnsi" w:hAnsiTheme="minorHAnsi"/>
                <w:bCs/>
                <w:color w:val="000000"/>
                <w:sz w:val="22"/>
                <w:szCs w:val="22"/>
              </w:rPr>
            </w:pPr>
            <w:r w:rsidRPr="00666BA2">
              <w:rPr>
                <w:rFonts w:asciiTheme="minorHAnsi" w:hAnsiTheme="minorHAnsi"/>
                <w:bCs/>
                <w:color w:val="000000"/>
                <w:sz w:val="22"/>
                <w:szCs w:val="22"/>
              </w:rPr>
              <w:t>Action 1.</w:t>
            </w:r>
            <w:r>
              <w:rPr>
                <w:rFonts w:asciiTheme="minorHAnsi" w:hAnsiTheme="minorHAnsi"/>
                <w:bCs/>
                <w:color w:val="000000"/>
                <w:sz w:val="22"/>
                <w:szCs w:val="22"/>
              </w:rPr>
              <w:t>4</w:t>
            </w:r>
            <w:r w:rsidRPr="00666BA2">
              <w:rPr>
                <w:rFonts w:asciiTheme="minorHAnsi" w:hAnsiTheme="minorHAnsi"/>
                <w:bCs/>
                <w:color w:val="000000"/>
                <w:sz w:val="22"/>
                <w:szCs w:val="22"/>
              </w:rPr>
              <w:t xml:space="preserve"> </w:t>
            </w:r>
          </w:p>
          <w:p w14:paraId="0BC75717" w14:textId="77777777" w:rsidR="005239E2" w:rsidRPr="00666BA2" w:rsidRDefault="005239E2" w:rsidP="002725F7">
            <w:pPr>
              <w:rPr>
                <w:rFonts w:asciiTheme="minorHAnsi" w:hAnsiTheme="minorHAnsi"/>
                <w:color w:val="000000"/>
                <w:sz w:val="22"/>
                <w:szCs w:val="22"/>
              </w:rPr>
            </w:pPr>
            <w:r w:rsidRPr="00666BA2">
              <w:rPr>
                <w:rFonts w:asciiTheme="minorHAnsi" w:hAnsiTheme="minorHAnsi"/>
                <w:bCs/>
                <w:color w:val="000000"/>
                <w:sz w:val="22"/>
                <w:szCs w:val="22"/>
              </w:rPr>
              <w:t xml:space="preserve">The </w:t>
            </w:r>
            <w:r>
              <w:rPr>
                <w:rFonts w:asciiTheme="minorHAnsi" w:hAnsiTheme="minorHAnsi"/>
                <w:bCs/>
                <w:color w:val="000000"/>
                <w:sz w:val="22"/>
                <w:szCs w:val="22"/>
              </w:rPr>
              <w:t xml:space="preserve">brown </w:t>
            </w:r>
            <w:r w:rsidRPr="00666BA2">
              <w:rPr>
                <w:rFonts w:asciiTheme="minorHAnsi" w:hAnsiTheme="minorHAnsi"/>
                <w:bCs/>
                <w:color w:val="000000"/>
                <w:sz w:val="22"/>
                <w:szCs w:val="22"/>
              </w:rPr>
              <w:t>snake education model and associated interpretative inform</w:t>
            </w:r>
            <w:r>
              <w:rPr>
                <w:rFonts w:asciiTheme="minorHAnsi" w:hAnsiTheme="minorHAnsi"/>
                <w:bCs/>
                <w:color w:val="000000"/>
                <w:sz w:val="22"/>
                <w:szCs w:val="22"/>
              </w:rPr>
              <w:t>ation will be displayed in the V</w:t>
            </w:r>
            <w:r w:rsidRPr="00666BA2">
              <w:rPr>
                <w:rFonts w:asciiTheme="minorHAnsi" w:hAnsiTheme="minorHAnsi"/>
                <w:bCs/>
                <w:color w:val="000000"/>
                <w:sz w:val="22"/>
                <w:szCs w:val="22"/>
              </w:rPr>
              <w:t xml:space="preserve">isitor </w:t>
            </w:r>
            <w:r>
              <w:rPr>
                <w:rFonts w:asciiTheme="minorHAnsi" w:hAnsiTheme="minorHAnsi"/>
                <w:bCs/>
                <w:color w:val="000000"/>
                <w:sz w:val="22"/>
                <w:szCs w:val="22"/>
              </w:rPr>
              <w:t>Information C</w:t>
            </w:r>
            <w:r w:rsidRPr="00666BA2">
              <w:rPr>
                <w:rFonts w:asciiTheme="minorHAnsi" w:hAnsiTheme="minorHAnsi"/>
                <w:bCs/>
                <w:color w:val="000000"/>
                <w:sz w:val="22"/>
                <w:szCs w:val="22"/>
              </w:rPr>
              <w:t xml:space="preserve">entre </w:t>
            </w:r>
            <w:r>
              <w:rPr>
                <w:rFonts w:asciiTheme="minorHAnsi" w:hAnsiTheme="minorHAnsi"/>
                <w:bCs/>
                <w:color w:val="000000"/>
                <w:sz w:val="22"/>
                <w:szCs w:val="22"/>
              </w:rPr>
              <w:t>during active</w:t>
            </w:r>
            <w:r w:rsidRPr="00666BA2">
              <w:rPr>
                <w:rFonts w:asciiTheme="minorHAnsi" w:hAnsiTheme="minorHAnsi"/>
                <w:bCs/>
                <w:color w:val="000000"/>
                <w:sz w:val="22"/>
                <w:szCs w:val="22"/>
              </w:rPr>
              <w:t xml:space="preserve"> snake season</w:t>
            </w:r>
            <w:r>
              <w:rPr>
                <w:rFonts w:asciiTheme="minorHAnsi" w:hAnsiTheme="minorHAnsi"/>
                <w:bCs/>
                <w:color w:val="000000"/>
                <w:sz w:val="22"/>
                <w:szCs w:val="22"/>
              </w:rPr>
              <w:t>s</w:t>
            </w:r>
            <w:r w:rsidRPr="00666BA2">
              <w:rPr>
                <w:rFonts w:asciiTheme="minorHAnsi" w:hAnsiTheme="minorHAnsi"/>
                <w:bCs/>
                <w:color w:val="000000"/>
                <w:sz w:val="22"/>
                <w:szCs w:val="22"/>
              </w:rPr>
              <w:t>.</w:t>
            </w:r>
          </w:p>
        </w:tc>
        <w:tc>
          <w:tcPr>
            <w:tcW w:w="365" w:type="pct"/>
            <w:hideMark/>
          </w:tcPr>
          <w:p w14:paraId="0BC75718" w14:textId="77777777" w:rsidR="005239E2" w:rsidRPr="00666BA2" w:rsidRDefault="005239E2" w:rsidP="002725F7">
            <w:pPr>
              <w:rPr>
                <w:rFonts w:asciiTheme="minorHAnsi" w:hAnsiTheme="minorHAnsi"/>
                <w:color w:val="000000"/>
                <w:sz w:val="22"/>
                <w:szCs w:val="22"/>
              </w:rPr>
            </w:pPr>
            <w:r w:rsidRPr="00666BA2">
              <w:rPr>
                <w:rFonts w:asciiTheme="minorHAnsi" w:hAnsiTheme="minorHAnsi"/>
                <w:color w:val="000000"/>
                <w:sz w:val="22"/>
                <w:szCs w:val="22"/>
              </w:rPr>
              <w:t>-</w:t>
            </w:r>
          </w:p>
        </w:tc>
        <w:tc>
          <w:tcPr>
            <w:tcW w:w="1529" w:type="pct"/>
            <w:hideMark/>
          </w:tcPr>
          <w:p w14:paraId="0BC75719" w14:textId="77777777" w:rsidR="005239E2" w:rsidRPr="00666BA2" w:rsidRDefault="005239E2" w:rsidP="002725F7">
            <w:pPr>
              <w:rPr>
                <w:rFonts w:asciiTheme="minorHAnsi" w:hAnsiTheme="minorHAnsi"/>
                <w:color w:val="000000"/>
                <w:sz w:val="22"/>
                <w:szCs w:val="22"/>
              </w:rPr>
            </w:pPr>
            <w:r w:rsidRPr="00666BA2">
              <w:rPr>
                <w:rFonts w:asciiTheme="minorHAnsi" w:hAnsiTheme="minorHAnsi"/>
                <w:bCs/>
                <w:color w:val="000000"/>
                <w:sz w:val="22"/>
                <w:szCs w:val="22"/>
              </w:rPr>
              <w:t>Model to be displayed by 01 September 201</w:t>
            </w:r>
            <w:r w:rsidR="00647409">
              <w:rPr>
                <w:rFonts w:asciiTheme="minorHAnsi" w:hAnsiTheme="minorHAnsi"/>
                <w:bCs/>
                <w:color w:val="000000"/>
                <w:sz w:val="22"/>
                <w:szCs w:val="22"/>
              </w:rPr>
              <w:t>9 and removed on 31 March 2020</w:t>
            </w:r>
            <w:r w:rsidRPr="00666BA2">
              <w:rPr>
                <w:rFonts w:asciiTheme="minorHAnsi" w:hAnsiTheme="minorHAnsi"/>
                <w:bCs/>
                <w:color w:val="000000"/>
                <w:sz w:val="22"/>
                <w:szCs w:val="22"/>
              </w:rPr>
              <w:t>.</w:t>
            </w:r>
          </w:p>
        </w:tc>
        <w:tc>
          <w:tcPr>
            <w:tcW w:w="698" w:type="pct"/>
            <w:hideMark/>
          </w:tcPr>
          <w:p w14:paraId="0BC7571A" w14:textId="77777777" w:rsidR="005239E2" w:rsidRPr="00666BA2" w:rsidRDefault="005239E2" w:rsidP="002725F7">
            <w:pPr>
              <w:rPr>
                <w:rFonts w:asciiTheme="minorHAnsi" w:hAnsiTheme="minorHAnsi"/>
                <w:color w:val="000000"/>
                <w:sz w:val="22"/>
                <w:szCs w:val="22"/>
              </w:rPr>
            </w:pPr>
            <w:r>
              <w:rPr>
                <w:rFonts w:asciiTheme="minorHAnsi" w:hAnsiTheme="minorHAnsi"/>
                <w:color w:val="000000"/>
                <w:sz w:val="22"/>
                <w:szCs w:val="22"/>
              </w:rPr>
              <w:t>Visitor Experience Coordinator</w:t>
            </w:r>
          </w:p>
        </w:tc>
        <w:tc>
          <w:tcPr>
            <w:tcW w:w="476" w:type="pct"/>
            <w:hideMark/>
          </w:tcPr>
          <w:p w14:paraId="0BC7571B" w14:textId="77777777" w:rsidR="005239E2" w:rsidRPr="00666BA2" w:rsidRDefault="005239E2" w:rsidP="002725F7">
            <w:pPr>
              <w:rPr>
                <w:rFonts w:asciiTheme="minorHAnsi" w:hAnsiTheme="minorHAnsi"/>
                <w:color w:val="000000"/>
                <w:sz w:val="22"/>
                <w:szCs w:val="22"/>
              </w:rPr>
            </w:pPr>
            <w:r w:rsidRPr="00666BA2">
              <w:rPr>
                <w:rFonts w:asciiTheme="minorHAnsi" w:hAnsiTheme="minorHAnsi"/>
                <w:color w:val="000000"/>
                <w:sz w:val="22"/>
                <w:szCs w:val="22"/>
              </w:rPr>
              <w:t>1</w:t>
            </w:r>
            <w:r w:rsidRPr="00666BA2">
              <w:rPr>
                <w:rFonts w:asciiTheme="minorHAnsi" w:hAnsiTheme="minorHAnsi"/>
                <w:color w:val="000000"/>
                <w:sz w:val="22"/>
                <w:szCs w:val="22"/>
                <w:vertAlign w:val="superscript"/>
              </w:rPr>
              <w:t>st</w:t>
            </w:r>
            <w:r w:rsidRPr="00666BA2">
              <w:rPr>
                <w:rFonts w:asciiTheme="minorHAnsi" w:hAnsiTheme="minorHAnsi"/>
                <w:color w:val="000000"/>
                <w:sz w:val="22"/>
                <w:szCs w:val="22"/>
              </w:rPr>
              <w:t xml:space="preserve">  Sep 201</w:t>
            </w:r>
            <w:r w:rsidR="00647409">
              <w:rPr>
                <w:rFonts w:asciiTheme="minorHAnsi" w:hAnsiTheme="minorHAnsi"/>
                <w:color w:val="000000"/>
                <w:sz w:val="22"/>
                <w:szCs w:val="22"/>
              </w:rPr>
              <w:t>9</w:t>
            </w:r>
          </w:p>
        </w:tc>
      </w:tr>
    </w:tbl>
    <w:p w14:paraId="0BC7571D" w14:textId="77777777" w:rsidR="005239E2" w:rsidRPr="00666BA2" w:rsidRDefault="005239E2" w:rsidP="005239E2">
      <w:pPr>
        <w:rPr>
          <w:rFonts w:asciiTheme="minorHAnsi" w:hAnsiTheme="minorHAnsi"/>
        </w:rPr>
      </w:pPr>
      <w:r w:rsidRPr="00666BA2">
        <w:rPr>
          <w:rFonts w:asciiTheme="minorHAnsi" w:hAnsiTheme="minorHAnsi"/>
        </w:rPr>
        <w:t xml:space="preserve"> </w:t>
      </w:r>
      <w:r w:rsidRPr="00666BA2">
        <w:rPr>
          <w:rFonts w:asciiTheme="minorHAnsi" w:hAnsiTheme="minorHAnsi"/>
        </w:rPr>
        <w:br w:type="page"/>
      </w:r>
    </w:p>
    <w:tbl>
      <w:tblPr>
        <w:tblStyle w:val="TableElegant"/>
        <w:tblW w:w="5000" w:type="pct"/>
        <w:tblLayout w:type="fixed"/>
        <w:tblLook w:val="04A0" w:firstRow="1" w:lastRow="0" w:firstColumn="1" w:lastColumn="0" w:noHBand="0" w:noVBand="1"/>
      </w:tblPr>
      <w:tblGrid>
        <w:gridCol w:w="5394"/>
        <w:gridCol w:w="974"/>
        <w:gridCol w:w="45"/>
        <w:gridCol w:w="4268"/>
        <w:gridCol w:w="1809"/>
        <w:gridCol w:w="1468"/>
      </w:tblGrid>
      <w:tr w:rsidR="005239E2" w:rsidRPr="00666BA2" w14:paraId="0BC75723" w14:textId="77777777" w:rsidTr="002725F7">
        <w:trPr>
          <w:cnfStyle w:val="100000000000" w:firstRow="1" w:lastRow="0" w:firstColumn="0" w:lastColumn="0" w:oddVBand="0" w:evenVBand="0" w:oddHBand="0" w:evenHBand="0" w:firstRowFirstColumn="0" w:firstRowLastColumn="0" w:lastRowFirstColumn="0" w:lastRowLastColumn="0"/>
          <w:trHeight w:val="600"/>
        </w:trPr>
        <w:tc>
          <w:tcPr>
            <w:tcW w:w="1932" w:type="pct"/>
            <w:noWrap/>
            <w:hideMark/>
          </w:tcPr>
          <w:p w14:paraId="0BC7571E" w14:textId="77777777" w:rsidR="005239E2" w:rsidRPr="00666BA2" w:rsidRDefault="005239E2" w:rsidP="002725F7">
            <w:pPr>
              <w:rPr>
                <w:rFonts w:asciiTheme="minorHAnsi" w:hAnsiTheme="minorHAnsi"/>
                <w:color w:val="000000"/>
                <w:sz w:val="22"/>
                <w:szCs w:val="22"/>
              </w:rPr>
            </w:pPr>
            <w:r w:rsidRPr="00666BA2">
              <w:rPr>
                <w:rFonts w:asciiTheme="minorHAnsi" w:hAnsiTheme="minorHAnsi"/>
                <w:bCs/>
                <w:color w:val="000000"/>
                <w:sz w:val="22"/>
                <w:szCs w:val="22"/>
              </w:rPr>
              <w:lastRenderedPageBreak/>
              <w:t>OBJECTIVE AND ACTIONS</w:t>
            </w:r>
          </w:p>
        </w:tc>
        <w:tc>
          <w:tcPr>
            <w:tcW w:w="349" w:type="pct"/>
          </w:tcPr>
          <w:p w14:paraId="0BC7571F" w14:textId="77777777" w:rsidR="005239E2" w:rsidRPr="00666BA2" w:rsidRDefault="005239E2" w:rsidP="002725F7">
            <w:pPr>
              <w:rPr>
                <w:rFonts w:asciiTheme="minorHAnsi" w:hAnsiTheme="minorHAnsi"/>
                <w:color w:val="000000"/>
                <w:sz w:val="22"/>
                <w:szCs w:val="22"/>
              </w:rPr>
            </w:pPr>
            <w:r w:rsidRPr="00666BA2">
              <w:rPr>
                <w:rFonts w:asciiTheme="minorHAnsi" w:hAnsiTheme="minorHAnsi"/>
                <w:bCs/>
                <w:color w:val="000000"/>
                <w:sz w:val="22"/>
                <w:szCs w:val="22"/>
              </w:rPr>
              <w:t xml:space="preserve">COSTS </w:t>
            </w:r>
          </w:p>
        </w:tc>
        <w:tc>
          <w:tcPr>
            <w:tcW w:w="1545" w:type="pct"/>
            <w:gridSpan w:val="2"/>
          </w:tcPr>
          <w:p w14:paraId="0BC75720" w14:textId="77777777" w:rsidR="005239E2" w:rsidRPr="00666BA2" w:rsidRDefault="005239E2" w:rsidP="002725F7">
            <w:pPr>
              <w:rPr>
                <w:rFonts w:asciiTheme="minorHAnsi" w:hAnsiTheme="minorHAnsi"/>
                <w:color w:val="000000"/>
                <w:sz w:val="22"/>
                <w:szCs w:val="22"/>
              </w:rPr>
            </w:pPr>
            <w:r w:rsidRPr="00666BA2">
              <w:rPr>
                <w:rFonts w:asciiTheme="minorHAnsi" w:hAnsiTheme="minorHAnsi"/>
                <w:bCs/>
                <w:color w:val="000000"/>
                <w:sz w:val="22"/>
                <w:szCs w:val="22"/>
              </w:rPr>
              <w:t>COMMENT</w:t>
            </w:r>
          </w:p>
        </w:tc>
        <w:tc>
          <w:tcPr>
            <w:tcW w:w="648" w:type="pct"/>
          </w:tcPr>
          <w:p w14:paraId="0BC75721" w14:textId="77777777" w:rsidR="005239E2" w:rsidRPr="00666BA2" w:rsidRDefault="005239E2" w:rsidP="002725F7">
            <w:pPr>
              <w:rPr>
                <w:rFonts w:asciiTheme="minorHAnsi" w:hAnsiTheme="minorHAnsi"/>
                <w:color w:val="000000"/>
                <w:sz w:val="22"/>
                <w:szCs w:val="22"/>
              </w:rPr>
            </w:pPr>
            <w:r w:rsidRPr="00666BA2">
              <w:rPr>
                <w:rFonts w:asciiTheme="minorHAnsi" w:hAnsiTheme="minorHAnsi"/>
                <w:bCs/>
                <w:color w:val="000000"/>
                <w:sz w:val="22"/>
                <w:szCs w:val="22"/>
              </w:rPr>
              <w:t>RESPONSIBLE OFFICER</w:t>
            </w:r>
          </w:p>
        </w:tc>
        <w:tc>
          <w:tcPr>
            <w:tcW w:w="526" w:type="pct"/>
          </w:tcPr>
          <w:p w14:paraId="0BC75722" w14:textId="77777777" w:rsidR="005239E2" w:rsidRPr="00666BA2" w:rsidRDefault="005239E2" w:rsidP="002725F7">
            <w:pPr>
              <w:rPr>
                <w:rFonts w:asciiTheme="minorHAnsi" w:hAnsiTheme="minorHAnsi"/>
                <w:color w:val="000000"/>
                <w:sz w:val="22"/>
                <w:szCs w:val="22"/>
              </w:rPr>
            </w:pPr>
            <w:r w:rsidRPr="00666BA2">
              <w:rPr>
                <w:rFonts w:asciiTheme="minorHAnsi" w:hAnsiTheme="minorHAnsi"/>
                <w:bCs/>
                <w:color w:val="000000"/>
                <w:sz w:val="22"/>
                <w:szCs w:val="22"/>
              </w:rPr>
              <w:t>DUE DATE</w:t>
            </w:r>
          </w:p>
        </w:tc>
      </w:tr>
      <w:tr w:rsidR="005239E2" w:rsidRPr="00477B3B" w14:paraId="0BC75725" w14:textId="77777777" w:rsidTr="002725F7">
        <w:trPr>
          <w:trHeight w:val="337"/>
        </w:trPr>
        <w:tc>
          <w:tcPr>
            <w:tcW w:w="5000" w:type="pct"/>
            <w:gridSpan w:val="6"/>
            <w:noWrap/>
            <w:hideMark/>
          </w:tcPr>
          <w:p w14:paraId="0BC75724" w14:textId="77777777" w:rsidR="005239E2" w:rsidRPr="00477B3B" w:rsidRDefault="005239E2" w:rsidP="002725F7">
            <w:pPr>
              <w:rPr>
                <w:rFonts w:asciiTheme="minorHAnsi" w:hAnsiTheme="minorHAnsi"/>
                <w:b/>
                <w:color w:val="000000"/>
                <w:sz w:val="22"/>
                <w:szCs w:val="22"/>
              </w:rPr>
            </w:pPr>
            <w:r w:rsidRPr="00477B3B">
              <w:rPr>
                <w:rFonts w:asciiTheme="minorHAnsi" w:hAnsiTheme="minorHAnsi"/>
                <w:b/>
                <w:bCs/>
                <w:color w:val="000000"/>
                <w:sz w:val="22"/>
                <w:szCs w:val="22"/>
              </w:rPr>
              <w:t>Objective 2: Manage human interactions with venomous snakes at the ANBG.</w:t>
            </w:r>
          </w:p>
        </w:tc>
      </w:tr>
      <w:tr w:rsidR="005239E2" w:rsidRPr="00666BA2" w14:paraId="0BC7572C" w14:textId="77777777" w:rsidTr="002725F7">
        <w:trPr>
          <w:trHeight w:val="848"/>
        </w:trPr>
        <w:tc>
          <w:tcPr>
            <w:tcW w:w="1932" w:type="pct"/>
            <w:noWrap/>
            <w:hideMark/>
          </w:tcPr>
          <w:p w14:paraId="0BC75726" w14:textId="77777777" w:rsidR="005239E2" w:rsidRPr="00666BA2" w:rsidRDefault="005239E2" w:rsidP="002725F7">
            <w:pPr>
              <w:rPr>
                <w:rFonts w:asciiTheme="minorHAnsi" w:hAnsiTheme="minorHAnsi"/>
                <w:color w:val="000000"/>
                <w:sz w:val="22"/>
                <w:szCs w:val="22"/>
              </w:rPr>
            </w:pPr>
            <w:r w:rsidRPr="00666BA2">
              <w:rPr>
                <w:rFonts w:asciiTheme="minorHAnsi" w:hAnsiTheme="minorHAnsi"/>
                <w:color w:val="000000"/>
                <w:sz w:val="22"/>
                <w:szCs w:val="22"/>
              </w:rPr>
              <w:t xml:space="preserve">Action 2.1 </w:t>
            </w:r>
          </w:p>
          <w:p w14:paraId="0BC75727" w14:textId="77777777" w:rsidR="005239E2" w:rsidRPr="00666BA2" w:rsidRDefault="005239E2" w:rsidP="002725F7">
            <w:pPr>
              <w:rPr>
                <w:rFonts w:asciiTheme="minorHAnsi" w:hAnsiTheme="minorHAnsi"/>
                <w:color w:val="000000"/>
                <w:sz w:val="22"/>
                <w:szCs w:val="22"/>
              </w:rPr>
            </w:pPr>
            <w:r w:rsidRPr="00666BA2">
              <w:rPr>
                <w:rFonts w:asciiTheme="minorHAnsi" w:hAnsiTheme="minorHAnsi"/>
                <w:color w:val="000000"/>
                <w:sz w:val="22"/>
                <w:szCs w:val="22"/>
              </w:rPr>
              <w:t xml:space="preserve">Implement a snake reporting system to monitor snake - human interactions. </w:t>
            </w:r>
          </w:p>
        </w:tc>
        <w:tc>
          <w:tcPr>
            <w:tcW w:w="365" w:type="pct"/>
            <w:gridSpan w:val="2"/>
            <w:noWrap/>
            <w:hideMark/>
          </w:tcPr>
          <w:p w14:paraId="0BC75728" w14:textId="77777777" w:rsidR="005239E2" w:rsidRPr="00666BA2" w:rsidRDefault="005239E2" w:rsidP="002725F7">
            <w:pPr>
              <w:rPr>
                <w:rFonts w:asciiTheme="minorHAnsi" w:hAnsiTheme="minorHAnsi"/>
                <w:color w:val="000000"/>
                <w:sz w:val="22"/>
                <w:szCs w:val="22"/>
              </w:rPr>
            </w:pPr>
            <w:r w:rsidRPr="00666BA2">
              <w:rPr>
                <w:rFonts w:asciiTheme="minorHAnsi" w:hAnsiTheme="minorHAnsi"/>
                <w:color w:val="000000"/>
                <w:sz w:val="22"/>
                <w:szCs w:val="22"/>
              </w:rPr>
              <w:t>-</w:t>
            </w:r>
          </w:p>
        </w:tc>
        <w:tc>
          <w:tcPr>
            <w:tcW w:w="1529" w:type="pct"/>
            <w:noWrap/>
            <w:hideMark/>
          </w:tcPr>
          <w:p w14:paraId="0BC75729" w14:textId="77777777" w:rsidR="005239E2" w:rsidRPr="00666BA2" w:rsidRDefault="005239E2" w:rsidP="002725F7">
            <w:pPr>
              <w:rPr>
                <w:rFonts w:asciiTheme="minorHAnsi" w:hAnsiTheme="minorHAnsi"/>
                <w:color w:val="000000"/>
                <w:sz w:val="22"/>
                <w:szCs w:val="22"/>
              </w:rPr>
            </w:pPr>
            <w:r w:rsidRPr="00666BA2">
              <w:rPr>
                <w:rFonts w:asciiTheme="minorHAnsi" w:hAnsiTheme="minorHAnsi"/>
                <w:color w:val="000000"/>
                <w:sz w:val="22"/>
                <w:szCs w:val="22"/>
              </w:rPr>
              <w:t>Monitoring of wildlife populations required by subsection 2.3.11 in ANBG Management Plan 2012-2022</w:t>
            </w:r>
          </w:p>
        </w:tc>
        <w:tc>
          <w:tcPr>
            <w:tcW w:w="648" w:type="pct"/>
            <w:noWrap/>
            <w:hideMark/>
          </w:tcPr>
          <w:p w14:paraId="0BC7572A" w14:textId="77777777" w:rsidR="005239E2" w:rsidRPr="00666BA2" w:rsidRDefault="005239E2" w:rsidP="002725F7">
            <w:pPr>
              <w:rPr>
                <w:rFonts w:asciiTheme="minorHAnsi" w:hAnsiTheme="minorHAnsi"/>
                <w:color w:val="000000"/>
                <w:sz w:val="22"/>
                <w:szCs w:val="22"/>
              </w:rPr>
            </w:pPr>
            <w:r w:rsidRPr="00666BA2">
              <w:rPr>
                <w:rFonts w:asciiTheme="minorHAnsi" w:hAnsiTheme="minorHAnsi"/>
                <w:color w:val="000000"/>
                <w:sz w:val="22"/>
                <w:szCs w:val="22"/>
              </w:rPr>
              <w:t>Ranger(s)</w:t>
            </w:r>
          </w:p>
        </w:tc>
        <w:tc>
          <w:tcPr>
            <w:tcW w:w="526" w:type="pct"/>
            <w:noWrap/>
            <w:hideMark/>
          </w:tcPr>
          <w:p w14:paraId="0BC7572B" w14:textId="77777777" w:rsidR="005239E2" w:rsidRPr="00666BA2" w:rsidRDefault="005239E2" w:rsidP="002725F7">
            <w:pPr>
              <w:rPr>
                <w:rFonts w:asciiTheme="minorHAnsi" w:hAnsiTheme="minorHAnsi"/>
                <w:color w:val="000000"/>
                <w:sz w:val="22"/>
                <w:szCs w:val="22"/>
              </w:rPr>
            </w:pPr>
            <w:r w:rsidRPr="00666BA2">
              <w:rPr>
                <w:rFonts w:asciiTheme="minorHAnsi" w:hAnsiTheme="minorHAnsi"/>
                <w:color w:val="000000"/>
                <w:sz w:val="22"/>
                <w:szCs w:val="22"/>
              </w:rPr>
              <w:t>1</w:t>
            </w:r>
            <w:r w:rsidRPr="00666BA2">
              <w:rPr>
                <w:rFonts w:asciiTheme="minorHAnsi" w:hAnsiTheme="minorHAnsi"/>
                <w:color w:val="000000"/>
                <w:sz w:val="22"/>
                <w:szCs w:val="22"/>
                <w:vertAlign w:val="superscript"/>
              </w:rPr>
              <w:t>st</w:t>
            </w:r>
            <w:r w:rsidRPr="00666BA2">
              <w:rPr>
                <w:rFonts w:asciiTheme="minorHAnsi" w:hAnsiTheme="minorHAnsi"/>
                <w:color w:val="000000"/>
                <w:sz w:val="22"/>
                <w:szCs w:val="22"/>
              </w:rPr>
              <w:t xml:space="preserve">  Sep 201</w:t>
            </w:r>
            <w:r w:rsidR="00647409">
              <w:rPr>
                <w:rFonts w:asciiTheme="minorHAnsi" w:hAnsiTheme="minorHAnsi"/>
                <w:color w:val="000000"/>
                <w:sz w:val="22"/>
                <w:szCs w:val="22"/>
              </w:rPr>
              <w:t>9</w:t>
            </w:r>
          </w:p>
        </w:tc>
      </w:tr>
      <w:tr w:rsidR="005239E2" w:rsidRPr="00666BA2" w14:paraId="0BC75733" w14:textId="77777777" w:rsidTr="002725F7">
        <w:trPr>
          <w:trHeight w:val="990"/>
        </w:trPr>
        <w:tc>
          <w:tcPr>
            <w:tcW w:w="1932" w:type="pct"/>
            <w:noWrap/>
            <w:hideMark/>
          </w:tcPr>
          <w:p w14:paraId="0BC7572D" w14:textId="77777777" w:rsidR="005239E2" w:rsidRPr="00666BA2" w:rsidRDefault="005239E2" w:rsidP="002725F7">
            <w:pPr>
              <w:rPr>
                <w:rFonts w:asciiTheme="minorHAnsi" w:hAnsiTheme="minorHAnsi"/>
                <w:color w:val="000000"/>
                <w:sz w:val="22"/>
                <w:szCs w:val="22"/>
              </w:rPr>
            </w:pPr>
            <w:r w:rsidRPr="00666BA2">
              <w:rPr>
                <w:rFonts w:asciiTheme="minorHAnsi" w:hAnsiTheme="minorHAnsi"/>
                <w:color w:val="000000"/>
                <w:sz w:val="22"/>
                <w:szCs w:val="22"/>
              </w:rPr>
              <w:t xml:space="preserve">Action 2.2 </w:t>
            </w:r>
          </w:p>
          <w:p w14:paraId="0BC7572E" w14:textId="77777777" w:rsidR="005239E2" w:rsidRPr="00666BA2" w:rsidRDefault="005239E2" w:rsidP="002725F7">
            <w:pPr>
              <w:rPr>
                <w:rFonts w:asciiTheme="minorHAnsi" w:hAnsiTheme="minorHAnsi"/>
                <w:color w:val="000000"/>
                <w:sz w:val="22"/>
                <w:szCs w:val="22"/>
              </w:rPr>
            </w:pPr>
            <w:r>
              <w:rPr>
                <w:rFonts w:asciiTheme="minorHAnsi" w:hAnsiTheme="minorHAnsi"/>
                <w:color w:val="000000"/>
                <w:sz w:val="22"/>
                <w:szCs w:val="22"/>
              </w:rPr>
              <w:t xml:space="preserve">Produce an </w:t>
            </w:r>
            <w:r w:rsidRPr="00666BA2">
              <w:rPr>
                <w:rFonts w:asciiTheme="minorHAnsi" w:hAnsiTheme="minorHAnsi"/>
                <w:color w:val="000000"/>
                <w:sz w:val="22"/>
                <w:szCs w:val="22"/>
              </w:rPr>
              <w:t xml:space="preserve">annual </w:t>
            </w:r>
            <w:r>
              <w:rPr>
                <w:rFonts w:asciiTheme="minorHAnsi" w:hAnsiTheme="minorHAnsi"/>
                <w:color w:val="000000"/>
                <w:sz w:val="22"/>
                <w:szCs w:val="22"/>
              </w:rPr>
              <w:t>S</w:t>
            </w:r>
            <w:r w:rsidRPr="00666BA2">
              <w:rPr>
                <w:rFonts w:asciiTheme="minorHAnsi" w:hAnsiTheme="minorHAnsi"/>
                <w:color w:val="000000"/>
                <w:sz w:val="22"/>
                <w:szCs w:val="22"/>
              </w:rPr>
              <w:t xml:space="preserve">nake </w:t>
            </w:r>
            <w:r>
              <w:rPr>
                <w:rFonts w:asciiTheme="minorHAnsi" w:hAnsiTheme="minorHAnsi"/>
                <w:color w:val="000000"/>
                <w:sz w:val="22"/>
                <w:szCs w:val="22"/>
              </w:rPr>
              <w:t>M</w:t>
            </w:r>
            <w:r w:rsidRPr="00666BA2">
              <w:rPr>
                <w:rFonts w:asciiTheme="minorHAnsi" w:hAnsiTheme="minorHAnsi"/>
                <w:color w:val="000000"/>
                <w:sz w:val="22"/>
                <w:szCs w:val="22"/>
              </w:rPr>
              <w:t xml:space="preserve">anagement </w:t>
            </w:r>
            <w:r>
              <w:rPr>
                <w:rFonts w:asciiTheme="minorHAnsi" w:hAnsiTheme="minorHAnsi"/>
                <w:color w:val="000000"/>
                <w:sz w:val="22"/>
                <w:szCs w:val="22"/>
              </w:rPr>
              <w:t>R</w:t>
            </w:r>
            <w:r w:rsidRPr="00666BA2">
              <w:rPr>
                <w:rFonts w:asciiTheme="minorHAnsi" w:hAnsiTheme="minorHAnsi"/>
                <w:color w:val="000000"/>
                <w:sz w:val="22"/>
                <w:szCs w:val="22"/>
              </w:rPr>
              <w:t xml:space="preserve">eport </w:t>
            </w:r>
            <w:r>
              <w:rPr>
                <w:rFonts w:asciiTheme="minorHAnsi" w:hAnsiTheme="minorHAnsi"/>
                <w:color w:val="000000"/>
                <w:sz w:val="22"/>
                <w:szCs w:val="22"/>
              </w:rPr>
              <w:t xml:space="preserve">for presentation to ANBG General Manager </w:t>
            </w:r>
            <w:r w:rsidRPr="00666BA2">
              <w:rPr>
                <w:rFonts w:asciiTheme="minorHAnsi" w:hAnsiTheme="minorHAnsi"/>
                <w:color w:val="000000"/>
                <w:sz w:val="22"/>
                <w:szCs w:val="22"/>
              </w:rPr>
              <w:t>at the end of each snake season.</w:t>
            </w:r>
          </w:p>
        </w:tc>
        <w:tc>
          <w:tcPr>
            <w:tcW w:w="365" w:type="pct"/>
            <w:gridSpan w:val="2"/>
            <w:noWrap/>
            <w:hideMark/>
          </w:tcPr>
          <w:p w14:paraId="0BC7572F" w14:textId="77777777" w:rsidR="005239E2" w:rsidRPr="00666BA2" w:rsidRDefault="005239E2" w:rsidP="002725F7">
            <w:pPr>
              <w:rPr>
                <w:rFonts w:asciiTheme="minorHAnsi" w:hAnsiTheme="minorHAnsi"/>
                <w:color w:val="000000"/>
                <w:sz w:val="22"/>
                <w:szCs w:val="22"/>
              </w:rPr>
            </w:pPr>
            <w:r w:rsidRPr="00666BA2">
              <w:rPr>
                <w:rFonts w:asciiTheme="minorHAnsi" w:hAnsiTheme="minorHAnsi"/>
                <w:color w:val="000000"/>
                <w:sz w:val="22"/>
                <w:szCs w:val="22"/>
              </w:rPr>
              <w:t>-</w:t>
            </w:r>
          </w:p>
        </w:tc>
        <w:tc>
          <w:tcPr>
            <w:tcW w:w="1529" w:type="pct"/>
            <w:noWrap/>
            <w:hideMark/>
          </w:tcPr>
          <w:p w14:paraId="0BC75730" w14:textId="77777777" w:rsidR="005239E2" w:rsidRPr="00666BA2" w:rsidRDefault="005239E2" w:rsidP="002725F7">
            <w:pPr>
              <w:rPr>
                <w:rFonts w:asciiTheme="minorHAnsi" w:hAnsiTheme="minorHAnsi"/>
                <w:color w:val="000000"/>
                <w:sz w:val="22"/>
                <w:szCs w:val="22"/>
              </w:rPr>
            </w:pPr>
            <w:r w:rsidRPr="00666BA2">
              <w:rPr>
                <w:rFonts w:asciiTheme="minorHAnsi" w:hAnsiTheme="minorHAnsi"/>
                <w:color w:val="000000"/>
                <w:sz w:val="22"/>
                <w:szCs w:val="22"/>
              </w:rPr>
              <w:t xml:space="preserve">Annual reporting and recommendations by subsection 2.3.11 in ANBG </w:t>
            </w:r>
          </w:p>
        </w:tc>
        <w:tc>
          <w:tcPr>
            <w:tcW w:w="648" w:type="pct"/>
            <w:noWrap/>
            <w:hideMark/>
          </w:tcPr>
          <w:p w14:paraId="0BC75731" w14:textId="77777777" w:rsidR="005239E2" w:rsidRPr="00666BA2" w:rsidRDefault="005239E2" w:rsidP="002725F7">
            <w:pPr>
              <w:rPr>
                <w:rFonts w:asciiTheme="minorHAnsi" w:hAnsiTheme="minorHAnsi"/>
                <w:color w:val="000000"/>
                <w:sz w:val="22"/>
                <w:szCs w:val="22"/>
              </w:rPr>
            </w:pPr>
            <w:r w:rsidRPr="00666BA2">
              <w:rPr>
                <w:rFonts w:asciiTheme="minorHAnsi" w:hAnsiTheme="minorHAnsi"/>
                <w:color w:val="000000"/>
                <w:sz w:val="22"/>
                <w:szCs w:val="22"/>
              </w:rPr>
              <w:t>Ranger(s)</w:t>
            </w:r>
          </w:p>
        </w:tc>
        <w:tc>
          <w:tcPr>
            <w:tcW w:w="526" w:type="pct"/>
            <w:noWrap/>
            <w:hideMark/>
          </w:tcPr>
          <w:p w14:paraId="0BC75732" w14:textId="77777777" w:rsidR="005239E2" w:rsidRPr="00666BA2" w:rsidRDefault="005239E2" w:rsidP="002725F7">
            <w:pPr>
              <w:rPr>
                <w:rFonts w:asciiTheme="minorHAnsi" w:hAnsiTheme="minorHAnsi"/>
                <w:color w:val="000000"/>
                <w:sz w:val="22"/>
                <w:szCs w:val="22"/>
              </w:rPr>
            </w:pPr>
            <w:r>
              <w:rPr>
                <w:rFonts w:asciiTheme="minorHAnsi" w:hAnsiTheme="minorHAnsi"/>
                <w:color w:val="000000"/>
                <w:sz w:val="22"/>
                <w:szCs w:val="22"/>
              </w:rPr>
              <w:t>1</w:t>
            </w:r>
            <w:r w:rsidRPr="00762625">
              <w:rPr>
                <w:rFonts w:asciiTheme="minorHAnsi" w:hAnsiTheme="minorHAnsi"/>
                <w:color w:val="000000"/>
                <w:sz w:val="22"/>
                <w:szCs w:val="22"/>
                <w:vertAlign w:val="superscript"/>
              </w:rPr>
              <w:t>st</w:t>
            </w:r>
            <w:r>
              <w:rPr>
                <w:rFonts w:asciiTheme="minorHAnsi" w:hAnsiTheme="minorHAnsi"/>
                <w:color w:val="000000"/>
                <w:sz w:val="22"/>
                <w:szCs w:val="22"/>
              </w:rPr>
              <w:t xml:space="preserve"> </w:t>
            </w:r>
            <w:r w:rsidR="00647409">
              <w:rPr>
                <w:rFonts w:asciiTheme="minorHAnsi" w:hAnsiTheme="minorHAnsi"/>
                <w:color w:val="000000"/>
                <w:sz w:val="22"/>
                <w:szCs w:val="22"/>
              </w:rPr>
              <w:t xml:space="preserve"> May 2020</w:t>
            </w:r>
          </w:p>
        </w:tc>
      </w:tr>
      <w:tr w:rsidR="005239E2" w:rsidRPr="00666BA2" w14:paraId="0BC7573A" w14:textId="77777777" w:rsidTr="002725F7">
        <w:trPr>
          <w:trHeight w:val="934"/>
        </w:trPr>
        <w:tc>
          <w:tcPr>
            <w:tcW w:w="1932" w:type="pct"/>
            <w:noWrap/>
            <w:hideMark/>
          </w:tcPr>
          <w:p w14:paraId="0BC75734" w14:textId="77777777" w:rsidR="005239E2" w:rsidRPr="00666BA2" w:rsidRDefault="005239E2" w:rsidP="002725F7">
            <w:pPr>
              <w:rPr>
                <w:rFonts w:asciiTheme="minorHAnsi" w:hAnsiTheme="minorHAnsi"/>
                <w:color w:val="000000"/>
                <w:sz w:val="22"/>
                <w:szCs w:val="22"/>
              </w:rPr>
            </w:pPr>
            <w:r w:rsidRPr="00666BA2">
              <w:rPr>
                <w:rFonts w:asciiTheme="minorHAnsi" w:hAnsiTheme="minorHAnsi"/>
                <w:color w:val="000000"/>
                <w:sz w:val="22"/>
                <w:szCs w:val="22"/>
              </w:rPr>
              <w:t xml:space="preserve">Action 2.3 </w:t>
            </w:r>
          </w:p>
          <w:p w14:paraId="0BC75735" w14:textId="77777777" w:rsidR="005239E2" w:rsidRPr="00666BA2" w:rsidRDefault="005239E2" w:rsidP="002725F7">
            <w:pPr>
              <w:rPr>
                <w:rFonts w:asciiTheme="minorHAnsi" w:hAnsiTheme="minorHAnsi"/>
                <w:color w:val="000000"/>
                <w:sz w:val="22"/>
                <w:szCs w:val="22"/>
              </w:rPr>
            </w:pPr>
            <w:r>
              <w:rPr>
                <w:rFonts w:asciiTheme="minorHAnsi" w:hAnsiTheme="minorHAnsi"/>
                <w:color w:val="000000"/>
                <w:sz w:val="22"/>
                <w:szCs w:val="22"/>
              </w:rPr>
              <w:t>Employees regularly monitor h</w:t>
            </w:r>
            <w:r w:rsidRPr="00666BA2">
              <w:rPr>
                <w:rFonts w:asciiTheme="minorHAnsi" w:hAnsiTheme="minorHAnsi"/>
                <w:color w:val="000000"/>
                <w:sz w:val="22"/>
                <w:szCs w:val="22"/>
              </w:rPr>
              <w:t>igh</w:t>
            </w:r>
            <w:r>
              <w:rPr>
                <w:rFonts w:asciiTheme="minorHAnsi" w:hAnsiTheme="minorHAnsi"/>
                <w:color w:val="000000"/>
                <w:sz w:val="22"/>
                <w:szCs w:val="22"/>
              </w:rPr>
              <w:t xml:space="preserve"> </w:t>
            </w:r>
            <w:r w:rsidRPr="00666BA2">
              <w:rPr>
                <w:rFonts w:asciiTheme="minorHAnsi" w:hAnsiTheme="minorHAnsi"/>
                <w:color w:val="000000"/>
                <w:sz w:val="22"/>
                <w:szCs w:val="22"/>
              </w:rPr>
              <w:t xml:space="preserve">visitation zones </w:t>
            </w:r>
            <w:r>
              <w:rPr>
                <w:rFonts w:asciiTheme="minorHAnsi" w:hAnsiTheme="minorHAnsi"/>
                <w:color w:val="000000"/>
                <w:sz w:val="22"/>
                <w:szCs w:val="22"/>
              </w:rPr>
              <w:t xml:space="preserve">for snakes </w:t>
            </w:r>
            <w:r w:rsidRPr="00666BA2">
              <w:rPr>
                <w:rFonts w:asciiTheme="minorHAnsi" w:hAnsiTheme="minorHAnsi"/>
                <w:color w:val="000000"/>
                <w:sz w:val="22"/>
                <w:szCs w:val="22"/>
              </w:rPr>
              <w:t>during active snake season.</w:t>
            </w:r>
          </w:p>
        </w:tc>
        <w:tc>
          <w:tcPr>
            <w:tcW w:w="365" w:type="pct"/>
            <w:gridSpan w:val="2"/>
            <w:noWrap/>
            <w:hideMark/>
          </w:tcPr>
          <w:p w14:paraId="0BC75736" w14:textId="77777777" w:rsidR="005239E2" w:rsidRPr="00666BA2" w:rsidRDefault="005239E2" w:rsidP="002725F7">
            <w:pPr>
              <w:rPr>
                <w:rFonts w:asciiTheme="minorHAnsi" w:hAnsiTheme="minorHAnsi"/>
                <w:color w:val="000000"/>
                <w:sz w:val="22"/>
                <w:szCs w:val="22"/>
              </w:rPr>
            </w:pPr>
            <w:r w:rsidRPr="00666BA2">
              <w:rPr>
                <w:rFonts w:asciiTheme="minorHAnsi" w:hAnsiTheme="minorHAnsi"/>
                <w:color w:val="000000"/>
                <w:sz w:val="22"/>
                <w:szCs w:val="22"/>
              </w:rPr>
              <w:t>-</w:t>
            </w:r>
          </w:p>
        </w:tc>
        <w:tc>
          <w:tcPr>
            <w:tcW w:w="1529" w:type="pct"/>
            <w:noWrap/>
            <w:hideMark/>
          </w:tcPr>
          <w:p w14:paraId="0BC75737" w14:textId="77777777" w:rsidR="005239E2" w:rsidRPr="00666BA2" w:rsidRDefault="005239E2" w:rsidP="002725F7">
            <w:pPr>
              <w:rPr>
                <w:rFonts w:asciiTheme="minorHAnsi" w:hAnsiTheme="minorHAnsi"/>
                <w:color w:val="000000"/>
                <w:sz w:val="22"/>
                <w:szCs w:val="22"/>
              </w:rPr>
            </w:pPr>
            <w:r w:rsidRPr="00666BA2">
              <w:rPr>
                <w:rFonts w:asciiTheme="minorHAnsi" w:hAnsiTheme="minorHAnsi"/>
                <w:color w:val="000000"/>
                <w:sz w:val="22"/>
                <w:szCs w:val="22"/>
              </w:rPr>
              <w:t>Regularly monitor of high visitation zones during peak snake season</w:t>
            </w:r>
          </w:p>
        </w:tc>
        <w:tc>
          <w:tcPr>
            <w:tcW w:w="648" w:type="pct"/>
            <w:noWrap/>
            <w:hideMark/>
          </w:tcPr>
          <w:p w14:paraId="0BC75738" w14:textId="77777777" w:rsidR="005239E2" w:rsidRPr="00666BA2" w:rsidRDefault="005239E2" w:rsidP="002725F7">
            <w:pPr>
              <w:rPr>
                <w:rFonts w:asciiTheme="minorHAnsi" w:hAnsiTheme="minorHAnsi"/>
                <w:color w:val="000000"/>
                <w:sz w:val="22"/>
                <w:szCs w:val="22"/>
              </w:rPr>
            </w:pPr>
            <w:r w:rsidRPr="00666BA2">
              <w:rPr>
                <w:rFonts w:asciiTheme="minorHAnsi" w:hAnsiTheme="minorHAnsi"/>
                <w:color w:val="000000"/>
                <w:sz w:val="22"/>
                <w:szCs w:val="22"/>
              </w:rPr>
              <w:t>Ranger(s)</w:t>
            </w:r>
          </w:p>
        </w:tc>
        <w:tc>
          <w:tcPr>
            <w:tcW w:w="526" w:type="pct"/>
            <w:noWrap/>
            <w:hideMark/>
          </w:tcPr>
          <w:p w14:paraId="0BC75739" w14:textId="77777777" w:rsidR="005239E2" w:rsidRPr="00666BA2" w:rsidRDefault="005239E2" w:rsidP="002725F7">
            <w:pPr>
              <w:rPr>
                <w:rFonts w:asciiTheme="minorHAnsi" w:hAnsiTheme="minorHAnsi"/>
                <w:color w:val="000000"/>
                <w:sz w:val="22"/>
                <w:szCs w:val="22"/>
              </w:rPr>
            </w:pPr>
            <w:r w:rsidRPr="00666BA2">
              <w:rPr>
                <w:rFonts w:asciiTheme="minorHAnsi" w:hAnsiTheme="minorHAnsi"/>
                <w:color w:val="000000"/>
                <w:sz w:val="22"/>
                <w:szCs w:val="22"/>
              </w:rPr>
              <w:t>1</w:t>
            </w:r>
            <w:r w:rsidRPr="00666BA2">
              <w:rPr>
                <w:rFonts w:asciiTheme="minorHAnsi" w:hAnsiTheme="minorHAnsi"/>
                <w:color w:val="000000"/>
                <w:sz w:val="22"/>
                <w:szCs w:val="22"/>
                <w:vertAlign w:val="superscript"/>
              </w:rPr>
              <w:t>st</w:t>
            </w:r>
            <w:r w:rsidR="00647409">
              <w:rPr>
                <w:rFonts w:asciiTheme="minorHAnsi" w:hAnsiTheme="minorHAnsi"/>
                <w:color w:val="000000"/>
                <w:sz w:val="22"/>
                <w:szCs w:val="22"/>
              </w:rPr>
              <w:t xml:space="preserve">  Sep 2019</w:t>
            </w:r>
          </w:p>
        </w:tc>
      </w:tr>
      <w:tr w:rsidR="005239E2" w:rsidRPr="00666BA2" w14:paraId="0BC75741" w14:textId="77777777" w:rsidTr="002725F7">
        <w:trPr>
          <w:trHeight w:val="975"/>
        </w:trPr>
        <w:tc>
          <w:tcPr>
            <w:tcW w:w="1932" w:type="pct"/>
            <w:noWrap/>
            <w:hideMark/>
          </w:tcPr>
          <w:p w14:paraId="0BC7573B" w14:textId="77777777" w:rsidR="005239E2" w:rsidRPr="00666BA2" w:rsidRDefault="005239E2" w:rsidP="002725F7">
            <w:pPr>
              <w:rPr>
                <w:rFonts w:asciiTheme="minorHAnsi" w:hAnsiTheme="minorHAnsi"/>
                <w:color w:val="000000"/>
                <w:sz w:val="22"/>
                <w:szCs w:val="22"/>
              </w:rPr>
            </w:pPr>
            <w:r w:rsidRPr="00666BA2">
              <w:rPr>
                <w:rFonts w:asciiTheme="minorHAnsi" w:hAnsiTheme="minorHAnsi"/>
                <w:color w:val="000000"/>
                <w:sz w:val="22"/>
                <w:szCs w:val="22"/>
              </w:rPr>
              <w:t xml:space="preserve">Action 2.4 </w:t>
            </w:r>
          </w:p>
          <w:p w14:paraId="0BC7573C" w14:textId="77777777" w:rsidR="005239E2" w:rsidRPr="00666BA2" w:rsidRDefault="005239E2" w:rsidP="002725F7">
            <w:pPr>
              <w:rPr>
                <w:rFonts w:asciiTheme="minorHAnsi" w:hAnsiTheme="minorHAnsi"/>
                <w:color w:val="000000"/>
                <w:sz w:val="22"/>
                <w:szCs w:val="22"/>
              </w:rPr>
            </w:pPr>
            <w:r w:rsidRPr="00666BA2">
              <w:rPr>
                <w:rFonts w:asciiTheme="minorHAnsi" w:hAnsiTheme="minorHAnsi"/>
                <w:color w:val="000000"/>
                <w:sz w:val="22"/>
                <w:szCs w:val="22"/>
              </w:rPr>
              <w:t xml:space="preserve">Snakes in vulnerable or </w:t>
            </w:r>
            <w:proofErr w:type="gramStart"/>
            <w:r w:rsidRPr="00666BA2">
              <w:rPr>
                <w:rFonts w:asciiTheme="minorHAnsi" w:hAnsiTheme="minorHAnsi"/>
                <w:color w:val="000000"/>
                <w:sz w:val="22"/>
                <w:szCs w:val="22"/>
              </w:rPr>
              <w:t>high risk</w:t>
            </w:r>
            <w:proofErr w:type="gramEnd"/>
            <w:r w:rsidRPr="00666BA2">
              <w:rPr>
                <w:rFonts w:asciiTheme="minorHAnsi" w:hAnsiTheme="minorHAnsi"/>
                <w:color w:val="000000"/>
                <w:sz w:val="22"/>
                <w:szCs w:val="22"/>
              </w:rPr>
              <w:t xml:space="preserve"> scenarios will be prioritised by snake handlers on a case-by-case basis </w:t>
            </w:r>
          </w:p>
        </w:tc>
        <w:tc>
          <w:tcPr>
            <w:tcW w:w="365" w:type="pct"/>
            <w:gridSpan w:val="2"/>
            <w:noWrap/>
            <w:hideMark/>
          </w:tcPr>
          <w:p w14:paraId="0BC7573D" w14:textId="77777777" w:rsidR="005239E2" w:rsidRPr="00666BA2" w:rsidRDefault="005239E2" w:rsidP="002725F7">
            <w:pPr>
              <w:rPr>
                <w:rFonts w:asciiTheme="minorHAnsi" w:hAnsiTheme="minorHAnsi"/>
                <w:color w:val="000000"/>
                <w:sz w:val="22"/>
                <w:szCs w:val="22"/>
              </w:rPr>
            </w:pPr>
            <w:r w:rsidRPr="00666BA2">
              <w:rPr>
                <w:rFonts w:asciiTheme="minorHAnsi" w:hAnsiTheme="minorHAnsi"/>
                <w:color w:val="000000"/>
                <w:sz w:val="22"/>
                <w:szCs w:val="22"/>
              </w:rPr>
              <w:t>-</w:t>
            </w:r>
          </w:p>
        </w:tc>
        <w:tc>
          <w:tcPr>
            <w:tcW w:w="1529" w:type="pct"/>
            <w:noWrap/>
            <w:hideMark/>
          </w:tcPr>
          <w:p w14:paraId="0BC7573E" w14:textId="77777777" w:rsidR="005239E2" w:rsidRPr="00666BA2" w:rsidRDefault="005239E2" w:rsidP="002725F7">
            <w:pPr>
              <w:rPr>
                <w:rFonts w:asciiTheme="minorHAnsi" w:hAnsiTheme="minorHAnsi"/>
                <w:color w:val="000000"/>
                <w:sz w:val="22"/>
                <w:szCs w:val="22"/>
              </w:rPr>
            </w:pPr>
            <w:r w:rsidRPr="00666BA2">
              <w:rPr>
                <w:rFonts w:asciiTheme="minorHAnsi" w:hAnsiTheme="minorHAnsi"/>
                <w:color w:val="000000"/>
                <w:sz w:val="22"/>
                <w:szCs w:val="22"/>
              </w:rPr>
              <w:t>Snake risk analysis and removal is assessed by snake handler on case-by-case basis</w:t>
            </w:r>
          </w:p>
        </w:tc>
        <w:tc>
          <w:tcPr>
            <w:tcW w:w="648" w:type="pct"/>
            <w:noWrap/>
            <w:hideMark/>
          </w:tcPr>
          <w:p w14:paraId="0BC7573F" w14:textId="77777777" w:rsidR="005239E2" w:rsidRPr="00666BA2" w:rsidRDefault="005239E2" w:rsidP="002725F7">
            <w:pPr>
              <w:rPr>
                <w:rFonts w:asciiTheme="minorHAnsi" w:hAnsiTheme="minorHAnsi"/>
                <w:color w:val="000000"/>
                <w:sz w:val="22"/>
                <w:szCs w:val="22"/>
              </w:rPr>
            </w:pPr>
            <w:r>
              <w:rPr>
                <w:rFonts w:asciiTheme="minorHAnsi" w:hAnsiTheme="minorHAnsi"/>
                <w:color w:val="000000"/>
                <w:sz w:val="22"/>
                <w:szCs w:val="22"/>
              </w:rPr>
              <w:t>Snake Handler trained Ranger</w:t>
            </w:r>
          </w:p>
        </w:tc>
        <w:tc>
          <w:tcPr>
            <w:tcW w:w="526" w:type="pct"/>
            <w:noWrap/>
            <w:hideMark/>
          </w:tcPr>
          <w:p w14:paraId="0BC75740" w14:textId="77777777" w:rsidR="005239E2" w:rsidRPr="00666BA2" w:rsidRDefault="005239E2" w:rsidP="002725F7">
            <w:pPr>
              <w:rPr>
                <w:rFonts w:asciiTheme="minorHAnsi" w:hAnsiTheme="minorHAnsi"/>
                <w:color w:val="000000"/>
                <w:sz w:val="22"/>
                <w:szCs w:val="22"/>
              </w:rPr>
            </w:pPr>
            <w:r w:rsidRPr="00666BA2">
              <w:rPr>
                <w:rFonts w:asciiTheme="minorHAnsi" w:hAnsiTheme="minorHAnsi"/>
                <w:color w:val="000000"/>
                <w:sz w:val="22"/>
                <w:szCs w:val="22"/>
              </w:rPr>
              <w:t>1</w:t>
            </w:r>
            <w:r w:rsidRPr="00666BA2">
              <w:rPr>
                <w:rFonts w:asciiTheme="minorHAnsi" w:hAnsiTheme="minorHAnsi"/>
                <w:color w:val="000000"/>
                <w:sz w:val="22"/>
                <w:szCs w:val="22"/>
                <w:vertAlign w:val="superscript"/>
              </w:rPr>
              <w:t>st</w:t>
            </w:r>
            <w:r w:rsidR="00647409">
              <w:rPr>
                <w:rFonts w:asciiTheme="minorHAnsi" w:hAnsiTheme="minorHAnsi"/>
                <w:color w:val="000000"/>
                <w:sz w:val="22"/>
                <w:szCs w:val="22"/>
              </w:rPr>
              <w:t xml:space="preserve">  Sep 2019</w:t>
            </w:r>
          </w:p>
        </w:tc>
      </w:tr>
      <w:tr w:rsidR="005239E2" w:rsidRPr="00666BA2" w14:paraId="0BC75748" w14:textId="77777777" w:rsidTr="002725F7">
        <w:trPr>
          <w:trHeight w:val="990"/>
        </w:trPr>
        <w:tc>
          <w:tcPr>
            <w:tcW w:w="1932" w:type="pct"/>
            <w:noWrap/>
            <w:hideMark/>
          </w:tcPr>
          <w:p w14:paraId="0BC75742" w14:textId="77777777" w:rsidR="005239E2" w:rsidRPr="00666BA2" w:rsidRDefault="005239E2" w:rsidP="002725F7">
            <w:pPr>
              <w:rPr>
                <w:rFonts w:asciiTheme="minorHAnsi" w:hAnsiTheme="minorHAnsi"/>
                <w:color w:val="000000"/>
                <w:sz w:val="22"/>
                <w:szCs w:val="22"/>
              </w:rPr>
            </w:pPr>
            <w:r w:rsidRPr="00666BA2">
              <w:rPr>
                <w:rFonts w:asciiTheme="minorHAnsi" w:hAnsiTheme="minorHAnsi"/>
                <w:color w:val="000000"/>
                <w:sz w:val="22"/>
                <w:szCs w:val="22"/>
              </w:rPr>
              <w:t xml:space="preserve">Action 2.5 </w:t>
            </w:r>
          </w:p>
          <w:p w14:paraId="0BC75743" w14:textId="77777777" w:rsidR="005239E2" w:rsidRPr="00666BA2" w:rsidRDefault="005239E2" w:rsidP="002725F7">
            <w:pPr>
              <w:rPr>
                <w:rFonts w:asciiTheme="minorHAnsi" w:hAnsiTheme="minorHAnsi"/>
                <w:color w:val="000000"/>
                <w:sz w:val="22"/>
                <w:szCs w:val="22"/>
              </w:rPr>
            </w:pPr>
            <w:r w:rsidRPr="00666BA2">
              <w:rPr>
                <w:rFonts w:asciiTheme="minorHAnsi" w:hAnsiTheme="minorHAnsi"/>
                <w:color w:val="000000"/>
                <w:sz w:val="22"/>
                <w:szCs w:val="22"/>
              </w:rPr>
              <w:t>The ANBG provide nationally accredited training program in safe handling of snakes to ensure an adequate number of employees are qualified as snake handlers.</w:t>
            </w:r>
          </w:p>
        </w:tc>
        <w:tc>
          <w:tcPr>
            <w:tcW w:w="365" w:type="pct"/>
            <w:gridSpan w:val="2"/>
            <w:noWrap/>
            <w:hideMark/>
          </w:tcPr>
          <w:p w14:paraId="0BC75744" w14:textId="77777777" w:rsidR="005239E2" w:rsidRPr="00D836EE" w:rsidRDefault="005239E2" w:rsidP="002725F7">
            <w:pPr>
              <w:rPr>
                <w:rFonts w:asciiTheme="minorHAnsi" w:hAnsiTheme="minorHAnsi"/>
                <w:color w:val="000000"/>
                <w:sz w:val="22"/>
                <w:szCs w:val="22"/>
              </w:rPr>
            </w:pPr>
            <w:r w:rsidRPr="00647409">
              <w:rPr>
                <w:rFonts w:asciiTheme="minorHAnsi" w:hAnsiTheme="minorHAnsi"/>
                <w:color w:val="000000"/>
                <w:sz w:val="22"/>
                <w:szCs w:val="22"/>
                <w:highlight w:val="yellow"/>
              </w:rPr>
              <w:t>Nil for 2017/18</w:t>
            </w:r>
          </w:p>
        </w:tc>
        <w:tc>
          <w:tcPr>
            <w:tcW w:w="1529" w:type="pct"/>
            <w:noWrap/>
            <w:hideMark/>
          </w:tcPr>
          <w:p w14:paraId="0BC75745" w14:textId="77777777" w:rsidR="005239E2" w:rsidRPr="00666BA2" w:rsidRDefault="005239E2" w:rsidP="002725F7">
            <w:pPr>
              <w:rPr>
                <w:rFonts w:asciiTheme="minorHAnsi" w:hAnsiTheme="minorHAnsi"/>
                <w:color w:val="000000"/>
                <w:sz w:val="22"/>
                <w:szCs w:val="22"/>
              </w:rPr>
            </w:pPr>
            <w:r w:rsidRPr="00666BA2">
              <w:rPr>
                <w:rFonts w:asciiTheme="minorHAnsi" w:hAnsiTheme="minorHAnsi"/>
                <w:color w:val="000000"/>
                <w:sz w:val="22"/>
                <w:szCs w:val="22"/>
              </w:rPr>
              <w:t>Training to be renewed every 3 years</w:t>
            </w:r>
          </w:p>
        </w:tc>
        <w:tc>
          <w:tcPr>
            <w:tcW w:w="648" w:type="pct"/>
            <w:noWrap/>
            <w:hideMark/>
          </w:tcPr>
          <w:p w14:paraId="0BC75746" w14:textId="77777777" w:rsidR="005239E2" w:rsidRPr="00666BA2" w:rsidRDefault="005239E2" w:rsidP="002725F7">
            <w:pPr>
              <w:rPr>
                <w:rFonts w:asciiTheme="minorHAnsi" w:hAnsiTheme="minorHAnsi"/>
                <w:color w:val="000000"/>
                <w:sz w:val="22"/>
                <w:szCs w:val="22"/>
              </w:rPr>
            </w:pPr>
            <w:r>
              <w:rPr>
                <w:rFonts w:asciiTheme="minorHAnsi" w:hAnsiTheme="minorHAnsi"/>
                <w:color w:val="000000"/>
                <w:sz w:val="22"/>
                <w:szCs w:val="22"/>
              </w:rPr>
              <w:t>Visitor Experience Coordinator</w:t>
            </w:r>
          </w:p>
        </w:tc>
        <w:tc>
          <w:tcPr>
            <w:tcW w:w="526" w:type="pct"/>
            <w:noWrap/>
            <w:hideMark/>
          </w:tcPr>
          <w:p w14:paraId="0BC75747" w14:textId="77777777" w:rsidR="005239E2" w:rsidRPr="00666BA2" w:rsidRDefault="005239E2" w:rsidP="002725F7">
            <w:pPr>
              <w:rPr>
                <w:rFonts w:asciiTheme="minorHAnsi" w:hAnsiTheme="minorHAnsi"/>
                <w:color w:val="000000"/>
                <w:sz w:val="22"/>
                <w:szCs w:val="22"/>
              </w:rPr>
            </w:pPr>
            <w:r>
              <w:rPr>
                <w:rFonts w:asciiTheme="minorHAnsi" w:hAnsiTheme="minorHAnsi"/>
                <w:color w:val="000000"/>
                <w:sz w:val="22"/>
                <w:szCs w:val="22"/>
              </w:rPr>
              <w:t>30</w:t>
            </w:r>
            <w:r w:rsidRPr="00EB7B49">
              <w:rPr>
                <w:rFonts w:asciiTheme="minorHAnsi" w:hAnsiTheme="minorHAnsi"/>
                <w:color w:val="000000"/>
                <w:sz w:val="22"/>
                <w:szCs w:val="22"/>
                <w:vertAlign w:val="superscript"/>
              </w:rPr>
              <w:t>th</w:t>
            </w:r>
            <w:r>
              <w:rPr>
                <w:rFonts w:asciiTheme="minorHAnsi" w:hAnsiTheme="minorHAnsi"/>
                <w:color w:val="000000"/>
                <w:sz w:val="22"/>
                <w:szCs w:val="22"/>
              </w:rPr>
              <w:t xml:space="preserve"> February 2020</w:t>
            </w:r>
          </w:p>
        </w:tc>
      </w:tr>
      <w:tr w:rsidR="005239E2" w:rsidRPr="00666BA2" w14:paraId="0BC7574E" w14:textId="77777777" w:rsidTr="002725F7">
        <w:trPr>
          <w:trHeight w:val="552"/>
        </w:trPr>
        <w:tc>
          <w:tcPr>
            <w:tcW w:w="1932" w:type="pct"/>
            <w:shd w:val="clear" w:color="auto" w:fill="BFBFBF" w:themeFill="background1" w:themeFillShade="BF"/>
            <w:noWrap/>
            <w:vAlign w:val="center"/>
            <w:hideMark/>
          </w:tcPr>
          <w:p w14:paraId="0BC75749" w14:textId="77777777" w:rsidR="005239E2" w:rsidRPr="00666BA2" w:rsidRDefault="005239E2" w:rsidP="002725F7">
            <w:pPr>
              <w:jc w:val="right"/>
              <w:rPr>
                <w:rFonts w:asciiTheme="minorHAnsi" w:hAnsiTheme="minorHAnsi"/>
                <w:color w:val="000000"/>
                <w:sz w:val="22"/>
                <w:szCs w:val="22"/>
              </w:rPr>
            </w:pPr>
            <w:r w:rsidRPr="00666BA2">
              <w:rPr>
                <w:rFonts w:asciiTheme="minorHAnsi" w:hAnsiTheme="minorHAnsi"/>
                <w:color w:val="000000"/>
                <w:sz w:val="22"/>
                <w:szCs w:val="22"/>
              </w:rPr>
              <w:t>TOTAL COSTS</w:t>
            </w:r>
          </w:p>
        </w:tc>
        <w:tc>
          <w:tcPr>
            <w:tcW w:w="365" w:type="pct"/>
            <w:gridSpan w:val="2"/>
            <w:shd w:val="clear" w:color="auto" w:fill="BFBFBF" w:themeFill="background1" w:themeFillShade="BF"/>
            <w:noWrap/>
            <w:vAlign w:val="center"/>
            <w:hideMark/>
          </w:tcPr>
          <w:p w14:paraId="0BC7574A" w14:textId="77777777" w:rsidR="005239E2" w:rsidRPr="00666BA2" w:rsidRDefault="005239E2" w:rsidP="002725F7">
            <w:pPr>
              <w:jc w:val="right"/>
              <w:rPr>
                <w:rFonts w:asciiTheme="minorHAnsi" w:hAnsiTheme="minorHAnsi"/>
                <w:color w:val="000000"/>
                <w:sz w:val="22"/>
                <w:szCs w:val="22"/>
              </w:rPr>
            </w:pPr>
            <w:r w:rsidRPr="00666BA2">
              <w:rPr>
                <w:rFonts w:asciiTheme="minorHAnsi" w:hAnsiTheme="minorHAnsi"/>
                <w:color w:val="000000"/>
                <w:sz w:val="22"/>
                <w:szCs w:val="22"/>
              </w:rPr>
              <w:t>$200</w:t>
            </w:r>
          </w:p>
        </w:tc>
        <w:tc>
          <w:tcPr>
            <w:tcW w:w="1529" w:type="pct"/>
            <w:shd w:val="clear" w:color="auto" w:fill="BFBFBF" w:themeFill="background1" w:themeFillShade="BF"/>
            <w:noWrap/>
            <w:vAlign w:val="center"/>
            <w:hideMark/>
          </w:tcPr>
          <w:p w14:paraId="0BC7574B" w14:textId="77777777" w:rsidR="005239E2" w:rsidRPr="00666BA2" w:rsidRDefault="005239E2" w:rsidP="002725F7">
            <w:pPr>
              <w:jc w:val="right"/>
              <w:rPr>
                <w:rFonts w:asciiTheme="minorHAnsi" w:hAnsiTheme="minorHAnsi"/>
                <w:color w:val="000000"/>
                <w:sz w:val="22"/>
                <w:szCs w:val="22"/>
              </w:rPr>
            </w:pPr>
          </w:p>
        </w:tc>
        <w:tc>
          <w:tcPr>
            <w:tcW w:w="648" w:type="pct"/>
            <w:shd w:val="clear" w:color="auto" w:fill="BFBFBF" w:themeFill="background1" w:themeFillShade="BF"/>
            <w:noWrap/>
            <w:vAlign w:val="center"/>
            <w:hideMark/>
          </w:tcPr>
          <w:p w14:paraId="0BC7574C" w14:textId="77777777" w:rsidR="005239E2" w:rsidRPr="00666BA2" w:rsidRDefault="005239E2" w:rsidP="002725F7">
            <w:pPr>
              <w:jc w:val="right"/>
              <w:rPr>
                <w:rFonts w:asciiTheme="minorHAnsi" w:hAnsiTheme="minorHAnsi"/>
                <w:color w:val="000000"/>
                <w:sz w:val="22"/>
                <w:szCs w:val="22"/>
              </w:rPr>
            </w:pPr>
          </w:p>
        </w:tc>
        <w:tc>
          <w:tcPr>
            <w:tcW w:w="526" w:type="pct"/>
            <w:shd w:val="clear" w:color="auto" w:fill="BFBFBF" w:themeFill="background1" w:themeFillShade="BF"/>
            <w:noWrap/>
            <w:vAlign w:val="center"/>
            <w:hideMark/>
          </w:tcPr>
          <w:p w14:paraId="0BC7574D" w14:textId="77777777" w:rsidR="005239E2" w:rsidRPr="00666BA2" w:rsidRDefault="005239E2" w:rsidP="002725F7">
            <w:pPr>
              <w:jc w:val="right"/>
              <w:rPr>
                <w:rFonts w:asciiTheme="minorHAnsi" w:hAnsiTheme="minorHAnsi"/>
                <w:color w:val="000000"/>
                <w:sz w:val="22"/>
                <w:szCs w:val="22"/>
              </w:rPr>
            </w:pPr>
          </w:p>
        </w:tc>
      </w:tr>
    </w:tbl>
    <w:p w14:paraId="0BC7574F" w14:textId="77777777" w:rsidR="005239E2" w:rsidRPr="00666BA2" w:rsidRDefault="005239E2" w:rsidP="005239E2">
      <w:pPr>
        <w:rPr>
          <w:rFonts w:asciiTheme="minorHAnsi" w:hAnsiTheme="minorHAnsi"/>
        </w:rPr>
      </w:pPr>
    </w:p>
    <w:p w14:paraId="0BC75750" w14:textId="77777777" w:rsidR="005239E2" w:rsidRPr="00666BA2" w:rsidRDefault="005239E2" w:rsidP="005239E2">
      <w:pPr>
        <w:rPr>
          <w:rFonts w:asciiTheme="minorHAnsi" w:hAnsiTheme="minorHAnsi"/>
        </w:rPr>
      </w:pPr>
    </w:p>
    <w:p w14:paraId="0BC75751" w14:textId="77777777" w:rsidR="005239E2" w:rsidRDefault="005239E2" w:rsidP="005239E2">
      <w:pPr>
        <w:rPr>
          <w:rFonts w:asciiTheme="minorHAnsi" w:hAnsiTheme="minorHAnsi"/>
        </w:rPr>
      </w:pPr>
    </w:p>
    <w:p w14:paraId="0BC75752" w14:textId="77777777" w:rsidR="005239E2" w:rsidRDefault="005239E2" w:rsidP="005239E2">
      <w:pPr>
        <w:rPr>
          <w:rFonts w:asciiTheme="minorHAnsi" w:hAnsiTheme="minorHAnsi"/>
        </w:rPr>
      </w:pPr>
    </w:p>
    <w:p w14:paraId="0BC75753" w14:textId="77777777" w:rsidR="005239E2" w:rsidRDefault="005239E2" w:rsidP="005239E2">
      <w:pPr>
        <w:rPr>
          <w:rFonts w:asciiTheme="minorHAnsi" w:hAnsiTheme="minorHAnsi"/>
        </w:rPr>
      </w:pPr>
    </w:p>
    <w:p w14:paraId="0BC75754" w14:textId="77777777" w:rsidR="005239E2" w:rsidRDefault="005239E2" w:rsidP="005239E2">
      <w:pPr>
        <w:rPr>
          <w:rFonts w:asciiTheme="minorHAnsi" w:hAnsiTheme="minorHAnsi"/>
        </w:rPr>
      </w:pPr>
    </w:p>
    <w:p w14:paraId="0BC75755" w14:textId="77777777" w:rsidR="005239E2" w:rsidRDefault="005239E2" w:rsidP="005239E2">
      <w:pPr>
        <w:rPr>
          <w:rFonts w:asciiTheme="minorHAnsi" w:hAnsiTheme="minorHAnsi"/>
        </w:rPr>
      </w:pPr>
    </w:p>
    <w:p w14:paraId="0BC75756" w14:textId="77777777" w:rsidR="005239E2" w:rsidRPr="00666BA2" w:rsidRDefault="005239E2" w:rsidP="005239E2">
      <w:pPr>
        <w:rPr>
          <w:rFonts w:asciiTheme="minorHAnsi" w:hAnsiTheme="minorHAnsi"/>
        </w:rPr>
      </w:pPr>
    </w:p>
    <w:p w14:paraId="0BC75757" w14:textId="77777777" w:rsidR="005239E2" w:rsidRPr="00666BA2" w:rsidRDefault="005239E2" w:rsidP="005239E2">
      <w:pPr>
        <w:rPr>
          <w:rFonts w:asciiTheme="minorHAnsi" w:hAnsiTheme="minorHAnsi"/>
        </w:rPr>
      </w:pPr>
    </w:p>
    <w:p w14:paraId="0BC75758" w14:textId="77777777" w:rsidR="005239E2" w:rsidRPr="00666BA2" w:rsidRDefault="005239E2" w:rsidP="005239E2">
      <w:pPr>
        <w:rPr>
          <w:rFonts w:asciiTheme="minorHAnsi" w:hAnsiTheme="minorHAnsi"/>
        </w:rPr>
      </w:pPr>
    </w:p>
    <w:p w14:paraId="0BC75759" w14:textId="77777777" w:rsidR="005239E2" w:rsidRDefault="005239E2" w:rsidP="005239E2">
      <w:pPr>
        <w:rPr>
          <w:rFonts w:asciiTheme="minorHAnsi" w:hAnsiTheme="minorHAnsi"/>
          <w:b/>
        </w:rPr>
      </w:pPr>
      <w:r w:rsidRPr="00666BA2">
        <w:rPr>
          <w:rFonts w:asciiTheme="minorHAnsi" w:hAnsiTheme="minorHAnsi"/>
          <w:b/>
        </w:rPr>
        <w:lastRenderedPageBreak/>
        <w:t>APPENDIX B</w:t>
      </w:r>
      <w:r w:rsidRPr="00666BA2">
        <w:rPr>
          <w:rFonts w:asciiTheme="minorHAnsi" w:hAnsiTheme="minorHAnsi"/>
        </w:rPr>
        <w:t xml:space="preserve">. </w:t>
      </w:r>
      <w:r w:rsidRPr="00666BA2">
        <w:rPr>
          <w:rFonts w:asciiTheme="minorHAnsi" w:hAnsiTheme="minorHAnsi"/>
          <w:b/>
        </w:rPr>
        <w:t>RISK ASSESSMENT FOR VENOMOUS SNAKE MANAGEMENT STRATEGY 2016-17</w:t>
      </w:r>
    </w:p>
    <w:p w14:paraId="0BC7575A" w14:textId="77777777" w:rsidR="005239E2" w:rsidRPr="00666BA2" w:rsidRDefault="005239E2" w:rsidP="005239E2">
      <w:pPr>
        <w:rPr>
          <w:rFonts w:asciiTheme="minorHAnsi" w:hAnsiTheme="minorHAnsi"/>
          <w: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6"/>
        <w:gridCol w:w="1749"/>
        <w:gridCol w:w="2220"/>
        <w:gridCol w:w="964"/>
        <w:gridCol w:w="1020"/>
        <w:gridCol w:w="992"/>
        <w:gridCol w:w="3782"/>
        <w:gridCol w:w="1825"/>
      </w:tblGrid>
      <w:tr w:rsidR="005239E2" w:rsidRPr="00666BA2" w14:paraId="0BC75763" w14:textId="77777777" w:rsidTr="002725F7">
        <w:tc>
          <w:tcPr>
            <w:tcW w:w="1276" w:type="dxa"/>
          </w:tcPr>
          <w:p w14:paraId="0BC7575B" w14:textId="77777777" w:rsidR="005239E2" w:rsidRPr="00666BA2" w:rsidRDefault="005239E2" w:rsidP="002725F7">
            <w:pPr>
              <w:rPr>
                <w:rFonts w:asciiTheme="minorHAnsi" w:hAnsiTheme="minorHAnsi"/>
                <w:b/>
                <w:sz w:val="20"/>
                <w:szCs w:val="20"/>
              </w:rPr>
            </w:pPr>
            <w:r w:rsidRPr="00666BA2">
              <w:rPr>
                <w:rFonts w:asciiTheme="minorHAnsi" w:hAnsiTheme="minorHAnsi"/>
                <w:b/>
                <w:sz w:val="20"/>
                <w:szCs w:val="20"/>
              </w:rPr>
              <w:t>Risk Category</w:t>
            </w:r>
          </w:p>
        </w:tc>
        <w:tc>
          <w:tcPr>
            <w:tcW w:w="1749" w:type="dxa"/>
          </w:tcPr>
          <w:p w14:paraId="0BC7575C" w14:textId="77777777" w:rsidR="005239E2" w:rsidRPr="00666BA2" w:rsidRDefault="005239E2" w:rsidP="002725F7">
            <w:pPr>
              <w:rPr>
                <w:rFonts w:asciiTheme="minorHAnsi" w:hAnsiTheme="minorHAnsi"/>
                <w:b/>
                <w:sz w:val="20"/>
                <w:szCs w:val="20"/>
              </w:rPr>
            </w:pPr>
            <w:r w:rsidRPr="00666BA2">
              <w:rPr>
                <w:rFonts w:asciiTheme="minorHAnsi" w:hAnsiTheme="minorHAnsi"/>
                <w:b/>
                <w:sz w:val="20"/>
                <w:szCs w:val="20"/>
              </w:rPr>
              <w:t xml:space="preserve">Risk </w:t>
            </w:r>
            <w:proofErr w:type="gramStart"/>
            <w:r w:rsidRPr="00666BA2">
              <w:rPr>
                <w:rFonts w:asciiTheme="minorHAnsi" w:hAnsiTheme="minorHAnsi"/>
                <w:b/>
                <w:sz w:val="20"/>
                <w:szCs w:val="20"/>
              </w:rPr>
              <w:t>Sub Category</w:t>
            </w:r>
            <w:proofErr w:type="gramEnd"/>
          </w:p>
        </w:tc>
        <w:tc>
          <w:tcPr>
            <w:tcW w:w="2220" w:type="dxa"/>
          </w:tcPr>
          <w:p w14:paraId="0BC7575D" w14:textId="77777777" w:rsidR="005239E2" w:rsidRPr="00666BA2" w:rsidRDefault="005239E2" w:rsidP="002725F7">
            <w:pPr>
              <w:rPr>
                <w:rFonts w:asciiTheme="minorHAnsi" w:hAnsiTheme="minorHAnsi"/>
                <w:b/>
                <w:sz w:val="20"/>
                <w:szCs w:val="20"/>
              </w:rPr>
            </w:pPr>
            <w:r w:rsidRPr="00666BA2">
              <w:rPr>
                <w:rFonts w:asciiTheme="minorHAnsi" w:hAnsiTheme="minorHAnsi"/>
                <w:b/>
                <w:sz w:val="20"/>
                <w:szCs w:val="20"/>
              </w:rPr>
              <w:t>Risk</w:t>
            </w:r>
          </w:p>
        </w:tc>
        <w:tc>
          <w:tcPr>
            <w:tcW w:w="964" w:type="dxa"/>
          </w:tcPr>
          <w:p w14:paraId="0BC7575E" w14:textId="77777777" w:rsidR="005239E2" w:rsidRPr="00666BA2" w:rsidRDefault="005239E2" w:rsidP="002725F7">
            <w:pPr>
              <w:rPr>
                <w:rFonts w:asciiTheme="minorHAnsi" w:hAnsiTheme="minorHAnsi"/>
                <w:b/>
                <w:sz w:val="20"/>
                <w:szCs w:val="20"/>
              </w:rPr>
            </w:pPr>
            <w:proofErr w:type="spellStart"/>
            <w:r w:rsidRPr="00666BA2">
              <w:rPr>
                <w:rFonts w:asciiTheme="minorHAnsi" w:hAnsiTheme="minorHAnsi"/>
                <w:b/>
                <w:sz w:val="20"/>
                <w:szCs w:val="20"/>
              </w:rPr>
              <w:t>Likeli</w:t>
            </w:r>
            <w:proofErr w:type="spellEnd"/>
            <w:r w:rsidRPr="00666BA2">
              <w:rPr>
                <w:rFonts w:asciiTheme="minorHAnsi" w:hAnsiTheme="minorHAnsi"/>
                <w:b/>
                <w:sz w:val="20"/>
                <w:szCs w:val="20"/>
              </w:rPr>
              <w:t>-hood</w:t>
            </w:r>
          </w:p>
        </w:tc>
        <w:tc>
          <w:tcPr>
            <w:tcW w:w="1020" w:type="dxa"/>
          </w:tcPr>
          <w:p w14:paraId="0BC7575F" w14:textId="77777777" w:rsidR="005239E2" w:rsidRPr="00666BA2" w:rsidRDefault="005239E2" w:rsidP="002725F7">
            <w:pPr>
              <w:rPr>
                <w:rFonts w:asciiTheme="minorHAnsi" w:hAnsiTheme="minorHAnsi"/>
                <w:b/>
                <w:sz w:val="20"/>
                <w:szCs w:val="20"/>
              </w:rPr>
            </w:pPr>
            <w:proofErr w:type="spellStart"/>
            <w:r w:rsidRPr="00666BA2">
              <w:rPr>
                <w:rFonts w:asciiTheme="minorHAnsi" w:hAnsiTheme="minorHAnsi"/>
                <w:b/>
                <w:sz w:val="20"/>
                <w:szCs w:val="20"/>
              </w:rPr>
              <w:t>Conse-quence</w:t>
            </w:r>
            <w:proofErr w:type="spellEnd"/>
          </w:p>
        </w:tc>
        <w:tc>
          <w:tcPr>
            <w:tcW w:w="992" w:type="dxa"/>
          </w:tcPr>
          <w:p w14:paraId="0BC75760" w14:textId="77777777" w:rsidR="005239E2" w:rsidRPr="00666BA2" w:rsidRDefault="005239E2" w:rsidP="002725F7">
            <w:pPr>
              <w:rPr>
                <w:rFonts w:asciiTheme="minorHAnsi" w:hAnsiTheme="minorHAnsi"/>
                <w:b/>
                <w:sz w:val="20"/>
                <w:szCs w:val="20"/>
              </w:rPr>
            </w:pPr>
            <w:r w:rsidRPr="00666BA2">
              <w:rPr>
                <w:rFonts w:asciiTheme="minorHAnsi" w:hAnsiTheme="minorHAnsi"/>
                <w:b/>
                <w:sz w:val="20"/>
                <w:szCs w:val="20"/>
              </w:rPr>
              <w:t>Risk Rating</w:t>
            </w:r>
          </w:p>
        </w:tc>
        <w:tc>
          <w:tcPr>
            <w:tcW w:w="3782" w:type="dxa"/>
          </w:tcPr>
          <w:p w14:paraId="0BC75761" w14:textId="77777777" w:rsidR="005239E2" w:rsidRPr="00666BA2" w:rsidRDefault="005239E2" w:rsidP="002725F7">
            <w:pPr>
              <w:rPr>
                <w:rFonts w:asciiTheme="minorHAnsi" w:hAnsiTheme="minorHAnsi"/>
                <w:b/>
                <w:sz w:val="20"/>
                <w:szCs w:val="20"/>
              </w:rPr>
            </w:pPr>
            <w:r w:rsidRPr="00666BA2">
              <w:rPr>
                <w:rFonts w:asciiTheme="minorHAnsi" w:hAnsiTheme="minorHAnsi"/>
                <w:b/>
                <w:sz w:val="20"/>
                <w:szCs w:val="20"/>
              </w:rPr>
              <w:t>Risk Treatment</w:t>
            </w:r>
          </w:p>
        </w:tc>
        <w:tc>
          <w:tcPr>
            <w:tcW w:w="1825" w:type="dxa"/>
          </w:tcPr>
          <w:p w14:paraId="0BC75762" w14:textId="77777777" w:rsidR="005239E2" w:rsidRPr="00666BA2" w:rsidRDefault="005239E2" w:rsidP="002725F7">
            <w:pPr>
              <w:rPr>
                <w:rFonts w:asciiTheme="minorHAnsi" w:hAnsiTheme="minorHAnsi"/>
                <w:b/>
                <w:sz w:val="20"/>
                <w:szCs w:val="20"/>
              </w:rPr>
            </w:pPr>
            <w:r w:rsidRPr="00666BA2">
              <w:rPr>
                <w:rFonts w:asciiTheme="minorHAnsi" w:hAnsiTheme="minorHAnsi"/>
                <w:b/>
                <w:sz w:val="20"/>
                <w:szCs w:val="20"/>
              </w:rPr>
              <w:t>Responsibility</w:t>
            </w:r>
          </w:p>
        </w:tc>
      </w:tr>
      <w:tr w:rsidR="005239E2" w:rsidRPr="00666BA2" w14:paraId="0BC7576C" w14:textId="77777777" w:rsidTr="002725F7">
        <w:tc>
          <w:tcPr>
            <w:tcW w:w="1276" w:type="dxa"/>
          </w:tcPr>
          <w:p w14:paraId="0BC75764"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Health and Safety</w:t>
            </w:r>
          </w:p>
        </w:tc>
        <w:tc>
          <w:tcPr>
            <w:tcW w:w="1749" w:type="dxa"/>
          </w:tcPr>
          <w:p w14:paraId="0BC75765"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1.</w:t>
            </w:r>
            <w:r>
              <w:rPr>
                <w:rFonts w:asciiTheme="minorHAnsi" w:hAnsiTheme="minorHAnsi"/>
                <w:sz w:val="20"/>
                <w:szCs w:val="20"/>
              </w:rPr>
              <w:t>1</w:t>
            </w:r>
            <w:r w:rsidRPr="00666BA2">
              <w:rPr>
                <w:rFonts w:asciiTheme="minorHAnsi" w:hAnsiTheme="minorHAnsi"/>
                <w:sz w:val="20"/>
                <w:szCs w:val="20"/>
              </w:rPr>
              <w:t xml:space="preserve"> Medical condition, fitness</w:t>
            </w:r>
          </w:p>
        </w:tc>
        <w:tc>
          <w:tcPr>
            <w:tcW w:w="2220" w:type="dxa"/>
          </w:tcPr>
          <w:p w14:paraId="0BC75766"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 xml:space="preserve">A snake handler suffers a non-snake bite related injury, </w:t>
            </w:r>
            <w:proofErr w:type="gramStart"/>
            <w:r w:rsidRPr="00666BA2">
              <w:rPr>
                <w:rFonts w:asciiTheme="minorHAnsi" w:hAnsiTheme="minorHAnsi"/>
                <w:sz w:val="20"/>
                <w:szCs w:val="20"/>
              </w:rPr>
              <w:t>disease</w:t>
            </w:r>
            <w:proofErr w:type="gramEnd"/>
            <w:r w:rsidRPr="00666BA2">
              <w:rPr>
                <w:rFonts w:asciiTheme="minorHAnsi" w:hAnsiTheme="minorHAnsi"/>
                <w:sz w:val="20"/>
                <w:szCs w:val="20"/>
              </w:rPr>
              <w:t xml:space="preserve"> or illness during their duties.</w:t>
            </w:r>
          </w:p>
        </w:tc>
        <w:tc>
          <w:tcPr>
            <w:tcW w:w="964" w:type="dxa"/>
          </w:tcPr>
          <w:p w14:paraId="0BC75767"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Unlikely</w:t>
            </w:r>
          </w:p>
        </w:tc>
        <w:tc>
          <w:tcPr>
            <w:tcW w:w="1020" w:type="dxa"/>
          </w:tcPr>
          <w:p w14:paraId="0BC75768"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 xml:space="preserve">Minor </w:t>
            </w:r>
          </w:p>
        </w:tc>
        <w:tc>
          <w:tcPr>
            <w:tcW w:w="992" w:type="dxa"/>
          </w:tcPr>
          <w:p w14:paraId="0BC75769"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Low</w:t>
            </w:r>
          </w:p>
        </w:tc>
        <w:tc>
          <w:tcPr>
            <w:tcW w:w="3782" w:type="dxa"/>
          </w:tcPr>
          <w:p w14:paraId="0BC7576A"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All snake handlers perform their duties in accordance with the procedures detailed in JSA 063.</w:t>
            </w:r>
          </w:p>
        </w:tc>
        <w:tc>
          <w:tcPr>
            <w:tcW w:w="1825" w:type="dxa"/>
          </w:tcPr>
          <w:p w14:paraId="0BC7576B" w14:textId="77777777" w:rsidR="005239E2" w:rsidRPr="00F1343D" w:rsidRDefault="005239E2" w:rsidP="002725F7">
            <w:pPr>
              <w:rPr>
                <w:rFonts w:asciiTheme="minorHAnsi" w:hAnsiTheme="minorHAnsi"/>
                <w:sz w:val="22"/>
                <w:szCs w:val="22"/>
              </w:rPr>
            </w:pPr>
            <w:r w:rsidRPr="00F1343D">
              <w:rPr>
                <w:rFonts w:asciiTheme="minorHAnsi" w:hAnsiTheme="minorHAnsi"/>
                <w:color w:val="000000"/>
                <w:sz w:val="22"/>
                <w:szCs w:val="22"/>
              </w:rPr>
              <w:t>Visitor Experience Coordinator</w:t>
            </w:r>
            <w:r w:rsidRPr="00F1343D">
              <w:rPr>
                <w:rFonts w:asciiTheme="minorHAnsi" w:hAnsiTheme="minorHAnsi"/>
                <w:sz w:val="22"/>
                <w:szCs w:val="22"/>
              </w:rPr>
              <w:t xml:space="preserve"> and snake handlers.</w:t>
            </w:r>
          </w:p>
        </w:tc>
      </w:tr>
      <w:tr w:rsidR="005239E2" w:rsidRPr="00666BA2" w14:paraId="0BC75775" w14:textId="77777777" w:rsidTr="002725F7">
        <w:tc>
          <w:tcPr>
            <w:tcW w:w="1276" w:type="dxa"/>
          </w:tcPr>
          <w:p w14:paraId="0BC7576D" w14:textId="77777777" w:rsidR="005239E2" w:rsidRPr="00666BA2" w:rsidRDefault="005239E2" w:rsidP="002725F7">
            <w:pPr>
              <w:rPr>
                <w:rFonts w:asciiTheme="minorHAnsi" w:hAnsiTheme="minorHAnsi"/>
                <w:sz w:val="20"/>
                <w:szCs w:val="20"/>
              </w:rPr>
            </w:pPr>
          </w:p>
        </w:tc>
        <w:tc>
          <w:tcPr>
            <w:tcW w:w="1749" w:type="dxa"/>
          </w:tcPr>
          <w:p w14:paraId="0BC7576E"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1.</w:t>
            </w:r>
            <w:r>
              <w:rPr>
                <w:rFonts w:asciiTheme="minorHAnsi" w:hAnsiTheme="minorHAnsi"/>
                <w:sz w:val="20"/>
                <w:szCs w:val="20"/>
              </w:rPr>
              <w:t>2</w:t>
            </w:r>
            <w:r w:rsidRPr="00666BA2">
              <w:rPr>
                <w:rFonts w:asciiTheme="minorHAnsi" w:hAnsiTheme="minorHAnsi"/>
                <w:sz w:val="20"/>
                <w:szCs w:val="20"/>
              </w:rPr>
              <w:t xml:space="preserve"> Dangerous animals, plants – bites and stings</w:t>
            </w:r>
          </w:p>
        </w:tc>
        <w:tc>
          <w:tcPr>
            <w:tcW w:w="2220" w:type="dxa"/>
          </w:tcPr>
          <w:p w14:paraId="0BC7576F"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Visitor, volunteer guide or staff member is bitten by a venomous snake and suffers serious injury or death</w:t>
            </w:r>
          </w:p>
        </w:tc>
        <w:tc>
          <w:tcPr>
            <w:tcW w:w="964" w:type="dxa"/>
          </w:tcPr>
          <w:p w14:paraId="0BC75770"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Unlikely</w:t>
            </w:r>
          </w:p>
        </w:tc>
        <w:tc>
          <w:tcPr>
            <w:tcW w:w="1020" w:type="dxa"/>
          </w:tcPr>
          <w:p w14:paraId="0BC75771"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Major</w:t>
            </w:r>
          </w:p>
        </w:tc>
        <w:tc>
          <w:tcPr>
            <w:tcW w:w="992" w:type="dxa"/>
          </w:tcPr>
          <w:p w14:paraId="0BC75772"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High</w:t>
            </w:r>
          </w:p>
        </w:tc>
        <w:tc>
          <w:tcPr>
            <w:tcW w:w="3782" w:type="dxa"/>
          </w:tcPr>
          <w:p w14:paraId="0BC75773"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Action 1.1: Seasonal signage displayed in areas of snake activity to warn visitors of risk</w:t>
            </w:r>
          </w:p>
        </w:tc>
        <w:tc>
          <w:tcPr>
            <w:tcW w:w="1825" w:type="dxa"/>
          </w:tcPr>
          <w:p w14:paraId="0BC75774" w14:textId="77777777" w:rsidR="005239E2" w:rsidRPr="00F1343D" w:rsidRDefault="005239E2" w:rsidP="002725F7">
            <w:pPr>
              <w:rPr>
                <w:rFonts w:asciiTheme="minorHAnsi" w:hAnsiTheme="minorHAnsi"/>
                <w:sz w:val="22"/>
                <w:szCs w:val="22"/>
              </w:rPr>
            </w:pPr>
            <w:r w:rsidRPr="00F1343D">
              <w:rPr>
                <w:rFonts w:asciiTheme="minorHAnsi" w:hAnsiTheme="minorHAnsi"/>
                <w:color w:val="000000"/>
                <w:sz w:val="22"/>
                <w:szCs w:val="22"/>
              </w:rPr>
              <w:t>Visitor Experience Coordinator</w:t>
            </w:r>
            <w:r w:rsidRPr="00F1343D">
              <w:rPr>
                <w:rFonts w:asciiTheme="minorHAnsi" w:hAnsiTheme="minorHAnsi"/>
                <w:sz w:val="22"/>
                <w:szCs w:val="22"/>
              </w:rPr>
              <w:t xml:space="preserve"> and Rangers</w:t>
            </w:r>
          </w:p>
        </w:tc>
      </w:tr>
      <w:tr w:rsidR="005239E2" w:rsidRPr="00666BA2" w14:paraId="0BC7577E" w14:textId="77777777" w:rsidTr="002725F7">
        <w:tc>
          <w:tcPr>
            <w:tcW w:w="1276" w:type="dxa"/>
          </w:tcPr>
          <w:p w14:paraId="0BC75776" w14:textId="77777777" w:rsidR="005239E2" w:rsidRPr="00666BA2" w:rsidRDefault="005239E2" w:rsidP="002725F7">
            <w:pPr>
              <w:rPr>
                <w:rFonts w:asciiTheme="minorHAnsi" w:hAnsiTheme="minorHAnsi"/>
                <w:sz w:val="20"/>
                <w:szCs w:val="20"/>
              </w:rPr>
            </w:pPr>
          </w:p>
        </w:tc>
        <w:tc>
          <w:tcPr>
            <w:tcW w:w="1749" w:type="dxa"/>
          </w:tcPr>
          <w:p w14:paraId="0BC75777" w14:textId="77777777" w:rsidR="005239E2" w:rsidRPr="00666BA2" w:rsidRDefault="005239E2" w:rsidP="002725F7">
            <w:pPr>
              <w:rPr>
                <w:rFonts w:asciiTheme="minorHAnsi" w:hAnsiTheme="minorHAnsi"/>
                <w:sz w:val="20"/>
                <w:szCs w:val="20"/>
              </w:rPr>
            </w:pPr>
          </w:p>
        </w:tc>
        <w:tc>
          <w:tcPr>
            <w:tcW w:w="2220" w:type="dxa"/>
          </w:tcPr>
          <w:p w14:paraId="0BC75778" w14:textId="77777777" w:rsidR="005239E2" w:rsidRPr="00666BA2" w:rsidRDefault="005239E2" w:rsidP="002725F7">
            <w:pPr>
              <w:rPr>
                <w:rFonts w:asciiTheme="minorHAnsi" w:hAnsiTheme="minorHAnsi"/>
                <w:sz w:val="20"/>
                <w:szCs w:val="20"/>
              </w:rPr>
            </w:pPr>
          </w:p>
        </w:tc>
        <w:tc>
          <w:tcPr>
            <w:tcW w:w="964" w:type="dxa"/>
          </w:tcPr>
          <w:p w14:paraId="0BC75779" w14:textId="77777777" w:rsidR="005239E2" w:rsidRPr="00666BA2" w:rsidRDefault="005239E2" w:rsidP="002725F7">
            <w:pPr>
              <w:rPr>
                <w:rFonts w:asciiTheme="minorHAnsi" w:hAnsiTheme="minorHAnsi"/>
                <w:sz w:val="20"/>
                <w:szCs w:val="20"/>
              </w:rPr>
            </w:pPr>
          </w:p>
        </w:tc>
        <w:tc>
          <w:tcPr>
            <w:tcW w:w="1020" w:type="dxa"/>
          </w:tcPr>
          <w:p w14:paraId="0BC7577A" w14:textId="77777777" w:rsidR="005239E2" w:rsidRPr="00666BA2" w:rsidRDefault="005239E2" w:rsidP="002725F7">
            <w:pPr>
              <w:rPr>
                <w:rFonts w:asciiTheme="minorHAnsi" w:hAnsiTheme="minorHAnsi"/>
                <w:sz w:val="20"/>
                <w:szCs w:val="20"/>
              </w:rPr>
            </w:pPr>
          </w:p>
        </w:tc>
        <w:tc>
          <w:tcPr>
            <w:tcW w:w="992" w:type="dxa"/>
          </w:tcPr>
          <w:p w14:paraId="0BC7577B" w14:textId="77777777" w:rsidR="005239E2" w:rsidRPr="00666BA2" w:rsidRDefault="005239E2" w:rsidP="002725F7">
            <w:pPr>
              <w:rPr>
                <w:rFonts w:asciiTheme="minorHAnsi" w:hAnsiTheme="minorHAnsi"/>
                <w:sz w:val="20"/>
                <w:szCs w:val="20"/>
              </w:rPr>
            </w:pPr>
          </w:p>
        </w:tc>
        <w:tc>
          <w:tcPr>
            <w:tcW w:w="3782" w:type="dxa"/>
          </w:tcPr>
          <w:p w14:paraId="0BC7577C"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Action 1.2: Volunteer guides will be briefed on their responsibilities for managing snake interactions</w:t>
            </w:r>
          </w:p>
        </w:tc>
        <w:tc>
          <w:tcPr>
            <w:tcW w:w="1825" w:type="dxa"/>
          </w:tcPr>
          <w:p w14:paraId="0BC7577D" w14:textId="77777777" w:rsidR="005239E2" w:rsidRPr="00F1343D" w:rsidRDefault="005239E2" w:rsidP="002725F7">
            <w:pPr>
              <w:rPr>
                <w:rFonts w:asciiTheme="minorHAnsi" w:hAnsiTheme="minorHAnsi"/>
                <w:sz w:val="22"/>
                <w:szCs w:val="22"/>
              </w:rPr>
            </w:pPr>
            <w:r w:rsidRPr="00F1343D">
              <w:rPr>
                <w:rFonts w:asciiTheme="minorHAnsi" w:hAnsiTheme="minorHAnsi"/>
                <w:color w:val="000000"/>
                <w:sz w:val="22"/>
                <w:szCs w:val="22"/>
              </w:rPr>
              <w:t>Visitor Experience Coordinator</w:t>
            </w:r>
          </w:p>
        </w:tc>
      </w:tr>
      <w:tr w:rsidR="005239E2" w:rsidRPr="00666BA2" w14:paraId="0BC75787" w14:textId="77777777" w:rsidTr="002725F7">
        <w:tc>
          <w:tcPr>
            <w:tcW w:w="1276" w:type="dxa"/>
          </w:tcPr>
          <w:p w14:paraId="0BC7577F" w14:textId="77777777" w:rsidR="005239E2" w:rsidRPr="00666BA2" w:rsidRDefault="005239E2" w:rsidP="002725F7">
            <w:pPr>
              <w:rPr>
                <w:rFonts w:asciiTheme="minorHAnsi" w:hAnsiTheme="minorHAnsi"/>
                <w:sz w:val="20"/>
                <w:szCs w:val="20"/>
              </w:rPr>
            </w:pPr>
          </w:p>
        </w:tc>
        <w:tc>
          <w:tcPr>
            <w:tcW w:w="1749" w:type="dxa"/>
          </w:tcPr>
          <w:p w14:paraId="0BC75780" w14:textId="77777777" w:rsidR="005239E2" w:rsidRPr="00666BA2" w:rsidRDefault="005239E2" w:rsidP="002725F7">
            <w:pPr>
              <w:rPr>
                <w:rFonts w:asciiTheme="minorHAnsi" w:hAnsiTheme="minorHAnsi"/>
                <w:sz w:val="20"/>
                <w:szCs w:val="20"/>
              </w:rPr>
            </w:pPr>
          </w:p>
        </w:tc>
        <w:tc>
          <w:tcPr>
            <w:tcW w:w="2220" w:type="dxa"/>
          </w:tcPr>
          <w:p w14:paraId="0BC75781" w14:textId="77777777" w:rsidR="005239E2" w:rsidRPr="00666BA2" w:rsidRDefault="005239E2" w:rsidP="002725F7">
            <w:pPr>
              <w:rPr>
                <w:rFonts w:asciiTheme="minorHAnsi" w:hAnsiTheme="minorHAnsi"/>
                <w:sz w:val="20"/>
                <w:szCs w:val="20"/>
              </w:rPr>
            </w:pPr>
          </w:p>
        </w:tc>
        <w:tc>
          <w:tcPr>
            <w:tcW w:w="964" w:type="dxa"/>
          </w:tcPr>
          <w:p w14:paraId="0BC75782" w14:textId="77777777" w:rsidR="005239E2" w:rsidRPr="00666BA2" w:rsidRDefault="005239E2" w:rsidP="002725F7">
            <w:pPr>
              <w:rPr>
                <w:rFonts w:asciiTheme="minorHAnsi" w:hAnsiTheme="minorHAnsi"/>
                <w:sz w:val="20"/>
                <w:szCs w:val="20"/>
              </w:rPr>
            </w:pPr>
          </w:p>
        </w:tc>
        <w:tc>
          <w:tcPr>
            <w:tcW w:w="1020" w:type="dxa"/>
          </w:tcPr>
          <w:p w14:paraId="0BC75783" w14:textId="77777777" w:rsidR="005239E2" w:rsidRPr="00666BA2" w:rsidRDefault="005239E2" w:rsidP="002725F7">
            <w:pPr>
              <w:rPr>
                <w:rFonts w:asciiTheme="minorHAnsi" w:hAnsiTheme="minorHAnsi"/>
                <w:sz w:val="20"/>
                <w:szCs w:val="20"/>
              </w:rPr>
            </w:pPr>
          </w:p>
        </w:tc>
        <w:tc>
          <w:tcPr>
            <w:tcW w:w="992" w:type="dxa"/>
          </w:tcPr>
          <w:p w14:paraId="0BC75784" w14:textId="77777777" w:rsidR="005239E2" w:rsidRPr="00666BA2" w:rsidRDefault="005239E2" w:rsidP="002725F7">
            <w:pPr>
              <w:rPr>
                <w:rFonts w:asciiTheme="minorHAnsi" w:hAnsiTheme="minorHAnsi"/>
                <w:sz w:val="20"/>
                <w:szCs w:val="20"/>
              </w:rPr>
            </w:pPr>
          </w:p>
        </w:tc>
        <w:tc>
          <w:tcPr>
            <w:tcW w:w="3782" w:type="dxa"/>
          </w:tcPr>
          <w:p w14:paraId="0BC75785" w14:textId="77777777" w:rsidR="005239E2" w:rsidRPr="00666BA2" w:rsidRDefault="005239E2" w:rsidP="002725F7">
            <w:pPr>
              <w:rPr>
                <w:rFonts w:asciiTheme="minorHAnsi" w:hAnsiTheme="minorHAnsi"/>
                <w:sz w:val="20"/>
                <w:szCs w:val="20"/>
              </w:rPr>
            </w:pPr>
            <w:r w:rsidRPr="00447DE9">
              <w:rPr>
                <w:rFonts w:asciiTheme="minorHAnsi" w:hAnsiTheme="minorHAnsi"/>
                <w:sz w:val="20"/>
                <w:szCs w:val="20"/>
                <w:highlight w:val="yellow"/>
              </w:rPr>
              <w:t xml:space="preserve">Action 1.3: An information fact sheet on the ANBG fauna, including brown snakes, will be </w:t>
            </w:r>
            <w:proofErr w:type="gramStart"/>
            <w:r w:rsidRPr="00447DE9">
              <w:rPr>
                <w:rFonts w:asciiTheme="minorHAnsi" w:hAnsiTheme="minorHAnsi"/>
                <w:sz w:val="20"/>
                <w:szCs w:val="20"/>
                <w:highlight w:val="yellow"/>
              </w:rPr>
              <w:t>developed</w:t>
            </w:r>
            <w:proofErr w:type="gramEnd"/>
            <w:r w:rsidRPr="00447DE9">
              <w:rPr>
                <w:rFonts w:asciiTheme="minorHAnsi" w:hAnsiTheme="minorHAnsi"/>
                <w:sz w:val="20"/>
                <w:szCs w:val="20"/>
                <w:highlight w:val="yellow"/>
              </w:rPr>
              <w:t xml:space="preserve"> and be made available at the visitor centre.</w:t>
            </w:r>
          </w:p>
        </w:tc>
        <w:tc>
          <w:tcPr>
            <w:tcW w:w="1825" w:type="dxa"/>
          </w:tcPr>
          <w:p w14:paraId="0BC75786" w14:textId="77777777" w:rsidR="005239E2" w:rsidRPr="00F1343D" w:rsidRDefault="005239E2" w:rsidP="002725F7">
            <w:pPr>
              <w:rPr>
                <w:rFonts w:asciiTheme="minorHAnsi" w:hAnsiTheme="minorHAnsi"/>
                <w:sz w:val="22"/>
                <w:szCs w:val="22"/>
              </w:rPr>
            </w:pPr>
            <w:r w:rsidRPr="00F1343D">
              <w:rPr>
                <w:rFonts w:asciiTheme="minorHAnsi" w:hAnsiTheme="minorHAnsi"/>
                <w:color w:val="000000"/>
                <w:sz w:val="22"/>
                <w:szCs w:val="22"/>
              </w:rPr>
              <w:t>Visitor Experience Coordinator</w:t>
            </w:r>
          </w:p>
        </w:tc>
      </w:tr>
      <w:tr w:rsidR="005239E2" w:rsidRPr="00666BA2" w14:paraId="0BC75790" w14:textId="77777777" w:rsidTr="002725F7">
        <w:tc>
          <w:tcPr>
            <w:tcW w:w="1276" w:type="dxa"/>
          </w:tcPr>
          <w:p w14:paraId="0BC75788" w14:textId="77777777" w:rsidR="005239E2" w:rsidRPr="00666BA2" w:rsidRDefault="005239E2" w:rsidP="002725F7">
            <w:pPr>
              <w:rPr>
                <w:rFonts w:asciiTheme="minorHAnsi" w:hAnsiTheme="minorHAnsi"/>
                <w:sz w:val="20"/>
                <w:szCs w:val="20"/>
              </w:rPr>
            </w:pPr>
          </w:p>
        </w:tc>
        <w:tc>
          <w:tcPr>
            <w:tcW w:w="1749" w:type="dxa"/>
          </w:tcPr>
          <w:p w14:paraId="0BC75789" w14:textId="77777777" w:rsidR="005239E2" w:rsidRPr="00666BA2" w:rsidRDefault="005239E2" w:rsidP="002725F7">
            <w:pPr>
              <w:rPr>
                <w:rFonts w:asciiTheme="minorHAnsi" w:hAnsiTheme="minorHAnsi"/>
                <w:sz w:val="20"/>
                <w:szCs w:val="20"/>
              </w:rPr>
            </w:pPr>
          </w:p>
        </w:tc>
        <w:tc>
          <w:tcPr>
            <w:tcW w:w="2220" w:type="dxa"/>
          </w:tcPr>
          <w:p w14:paraId="0BC7578A" w14:textId="77777777" w:rsidR="005239E2" w:rsidRPr="00666BA2" w:rsidRDefault="005239E2" w:rsidP="002725F7">
            <w:pPr>
              <w:rPr>
                <w:rFonts w:asciiTheme="minorHAnsi" w:hAnsiTheme="minorHAnsi"/>
                <w:sz w:val="20"/>
                <w:szCs w:val="20"/>
              </w:rPr>
            </w:pPr>
          </w:p>
        </w:tc>
        <w:tc>
          <w:tcPr>
            <w:tcW w:w="964" w:type="dxa"/>
          </w:tcPr>
          <w:p w14:paraId="0BC7578B" w14:textId="77777777" w:rsidR="005239E2" w:rsidRPr="00666BA2" w:rsidRDefault="005239E2" w:rsidP="002725F7">
            <w:pPr>
              <w:rPr>
                <w:rFonts w:asciiTheme="minorHAnsi" w:hAnsiTheme="minorHAnsi"/>
                <w:sz w:val="20"/>
                <w:szCs w:val="20"/>
              </w:rPr>
            </w:pPr>
          </w:p>
        </w:tc>
        <w:tc>
          <w:tcPr>
            <w:tcW w:w="1020" w:type="dxa"/>
          </w:tcPr>
          <w:p w14:paraId="0BC7578C" w14:textId="77777777" w:rsidR="005239E2" w:rsidRPr="00666BA2" w:rsidRDefault="005239E2" w:rsidP="002725F7">
            <w:pPr>
              <w:rPr>
                <w:rFonts w:asciiTheme="minorHAnsi" w:hAnsiTheme="minorHAnsi"/>
                <w:sz w:val="20"/>
                <w:szCs w:val="20"/>
              </w:rPr>
            </w:pPr>
          </w:p>
        </w:tc>
        <w:tc>
          <w:tcPr>
            <w:tcW w:w="992" w:type="dxa"/>
          </w:tcPr>
          <w:p w14:paraId="0BC7578D" w14:textId="77777777" w:rsidR="005239E2" w:rsidRPr="00666BA2" w:rsidRDefault="005239E2" w:rsidP="002725F7">
            <w:pPr>
              <w:rPr>
                <w:rFonts w:asciiTheme="minorHAnsi" w:hAnsiTheme="minorHAnsi"/>
                <w:sz w:val="20"/>
                <w:szCs w:val="20"/>
              </w:rPr>
            </w:pPr>
          </w:p>
        </w:tc>
        <w:tc>
          <w:tcPr>
            <w:tcW w:w="3782" w:type="dxa"/>
          </w:tcPr>
          <w:p w14:paraId="0BC7578E"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Action 1.</w:t>
            </w:r>
            <w:r>
              <w:rPr>
                <w:rFonts w:asciiTheme="minorHAnsi" w:hAnsiTheme="minorHAnsi"/>
                <w:sz w:val="20"/>
                <w:szCs w:val="20"/>
              </w:rPr>
              <w:t>4</w:t>
            </w:r>
            <w:r w:rsidRPr="00666BA2">
              <w:rPr>
                <w:rFonts w:asciiTheme="minorHAnsi" w:hAnsiTheme="minorHAnsi"/>
                <w:sz w:val="20"/>
                <w:szCs w:val="20"/>
              </w:rPr>
              <w:t>: The snake education model will be displayed in the visitor centre during snake season.</w:t>
            </w:r>
          </w:p>
        </w:tc>
        <w:tc>
          <w:tcPr>
            <w:tcW w:w="1825" w:type="dxa"/>
          </w:tcPr>
          <w:p w14:paraId="0BC7578F" w14:textId="77777777" w:rsidR="005239E2" w:rsidRPr="00F1343D" w:rsidRDefault="005239E2" w:rsidP="002725F7">
            <w:pPr>
              <w:rPr>
                <w:rFonts w:asciiTheme="minorHAnsi" w:hAnsiTheme="minorHAnsi"/>
                <w:sz w:val="22"/>
                <w:szCs w:val="22"/>
              </w:rPr>
            </w:pPr>
            <w:r w:rsidRPr="00F1343D">
              <w:rPr>
                <w:rFonts w:asciiTheme="minorHAnsi" w:hAnsiTheme="minorHAnsi"/>
                <w:color w:val="000000"/>
                <w:sz w:val="22"/>
                <w:szCs w:val="22"/>
              </w:rPr>
              <w:t>Visitor Experience Coordinator</w:t>
            </w:r>
          </w:p>
        </w:tc>
      </w:tr>
      <w:tr w:rsidR="005239E2" w:rsidRPr="00666BA2" w14:paraId="0BC75799" w14:textId="77777777" w:rsidTr="002725F7">
        <w:tc>
          <w:tcPr>
            <w:tcW w:w="1276" w:type="dxa"/>
          </w:tcPr>
          <w:p w14:paraId="0BC75791" w14:textId="77777777" w:rsidR="005239E2" w:rsidRPr="00666BA2" w:rsidRDefault="005239E2" w:rsidP="002725F7">
            <w:pPr>
              <w:rPr>
                <w:rFonts w:asciiTheme="minorHAnsi" w:hAnsiTheme="minorHAnsi"/>
                <w:sz w:val="20"/>
                <w:szCs w:val="20"/>
              </w:rPr>
            </w:pPr>
          </w:p>
        </w:tc>
        <w:tc>
          <w:tcPr>
            <w:tcW w:w="1749" w:type="dxa"/>
          </w:tcPr>
          <w:p w14:paraId="0BC75792" w14:textId="77777777" w:rsidR="005239E2" w:rsidRPr="00666BA2" w:rsidRDefault="005239E2" w:rsidP="002725F7">
            <w:pPr>
              <w:rPr>
                <w:rFonts w:asciiTheme="minorHAnsi" w:hAnsiTheme="minorHAnsi"/>
                <w:sz w:val="20"/>
                <w:szCs w:val="20"/>
              </w:rPr>
            </w:pPr>
          </w:p>
        </w:tc>
        <w:tc>
          <w:tcPr>
            <w:tcW w:w="2220" w:type="dxa"/>
          </w:tcPr>
          <w:p w14:paraId="0BC75793" w14:textId="77777777" w:rsidR="005239E2" w:rsidRPr="00666BA2" w:rsidRDefault="005239E2" w:rsidP="002725F7">
            <w:pPr>
              <w:rPr>
                <w:rFonts w:asciiTheme="minorHAnsi" w:hAnsiTheme="minorHAnsi"/>
                <w:sz w:val="20"/>
                <w:szCs w:val="20"/>
              </w:rPr>
            </w:pPr>
          </w:p>
        </w:tc>
        <w:tc>
          <w:tcPr>
            <w:tcW w:w="964" w:type="dxa"/>
          </w:tcPr>
          <w:p w14:paraId="0BC75794" w14:textId="77777777" w:rsidR="005239E2" w:rsidRPr="00666BA2" w:rsidRDefault="005239E2" w:rsidP="002725F7">
            <w:pPr>
              <w:rPr>
                <w:rFonts w:asciiTheme="minorHAnsi" w:hAnsiTheme="minorHAnsi"/>
                <w:sz w:val="20"/>
                <w:szCs w:val="20"/>
              </w:rPr>
            </w:pPr>
          </w:p>
        </w:tc>
        <w:tc>
          <w:tcPr>
            <w:tcW w:w="1020" w:type="dxa"/>
          </w:tcPr>
          <w:p w14:paraId="0BC75795" w14:textId="77777777" w:rsidR="005239E2" w:rsidRPr="00666BA2" w:rsidRDefault="005239E2" w:rsidP="002725F7">
            <w:pPr>
              <w:rPr>
                <w:rFonts w:asciiTheme="minorHAnsi" w:hAnsiTheme="minorHAnsi"/>
                <w:sz w:val="20"/>
                <w:szCs w:val="20"/>
              </w:rPr>
            </w:pPr>
          </w:p>
        </w:tc>
        <w:tc>
          <w:tcPr>
            <w:tcW w:w="992" w:type="dxa"/>
          </w:tcPr>
          <w:p w14:paraId="0BC75796" w14:textId="77777777" w:rsidR="005239E2" w:rsidRPr="00666BA2" w:rsidRDefault="005239E2" w:rsidP="002725F7">
            <w:pPr>
              <w:rPr>
                <w:rFonts w:asciiTheme="minorHAnsi" w:hAnsiTheme="minorHAnsi"/>
                <w:sz w:val="20"/>
                <w:szCs w:val="20"/>
              </w:rPr>
            </w:pPr>
          </w:p>
        </w:tc>
        <w:tc>
          <w:tcPr>
            <w:tcW w:w="3782" w:type="dxa"/>
          </w:tcPr>
          <w:p w14:paraId="0BC75797"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Action 2.1: A snake reporting system will be implemented to monitor snake-human interaction hotspots and the circumstances of encounter.</w:t>
            </w:r>
          </w:p>
        </w:tc>
        <w:tc>
          <w:tcPr>
            <w:tcW w:w="1825" w:type="dxa"/>
          </w:tcPr>
          <w:p w14:paraId="0BC75798" w14:textId="77777777" w:rsidR="005239E2" w:rsidRPr="00F1343D" w:rsidRDefault="005239E2" w:rsidP="002725F7">
            <w:pPr>
              <w:rPr>
                <w:rFonts w:asciiTheme="minorHAnsi" w:hAnsiTheme="minorHAnsi"/>
                <w:sz w:val="22"/>
                <w:szCs w:val="22"/>
              </w:rPr>
            </w:pPr>
            <w:r w:rsidRPr="00F1343D">
              <w:rPr>
                <w:rFonts w:asciiTheme="minorHAnsi" w:hAnsiTheme="minorHAnsi"/>
                <w:sz w:val="22"/>
                <w:szCs w:val="22"/>
              </w:rPr>
              <w:t>Rangers</w:t>
            </w:r>
          </w:p>
        </w:tc>
      </w:tr>
      <w:tr w:rsidR="005239E2" w:rsidRPr="00666BA2" w14:paraId="0BC757A2" w14:textId="77777777" w:rsidTr="002725F7">
        <w:tc>
          <w:tcPr>
            <w:tcW w:w="1276" w:type="dxa"/>
          </w:tcPr>
          <w:p w14:paraId="0BC7579A" w14:textId="77777777" w:rsidR="005239E2" w:rsidRPr="00666BA2" w:rsidRDefault="005239E2" w:rsidP="002725F7">
            <w:pPr>
              <w:rPr>
                <w:rFonts w:asciiTheme="minorHAnsi" w:hAnsiTheme="minorHAnsi"/>
                <w:sz w:val="20"/>
                <w:szCs w:val="20"/>
              </w:rPr>
            </w:pPr>
          </w:p>
        </w:tc>
        <w:tc>
          <w:tcPr>
            <w:tcW w:w="1749" w:type="dxa"/>
          </w:tcPr>
          <w:p w14:paraId="0BC7579B" w14:textId="77777777" w:rsidR="005239E2" w:rsidRPr="00666BA2" w:rsidRDefault="005239E2" w:rsidP="002725F7">
            <w:pPr>
              <w:rPr>
                <w:rFonts w:asciiTheme="minorHAnsi" w:hAnsiTheme="minorHAnsi"/>
                <w:sz w:val="20"/>
                <w:szCs w:val="20"/>
              </w:rPr>
            </w:pPr>
          </w:p>
        </w:tc>
        <w:tc>
          <w:tcPr>
            <w:tcW w:w="2220" w:type="dxa"/>
          </w:tcPr>
          <w:p w14:paraId="0BC7579C" w14:textId="77777777" w:rsidR="005239E2" w:rsidRPr="00666BA2" w:rsidRDefault="005239E2" w:rsidP="002725F7">
            <w:pPr>
              <w:rPr>
                <w:rFonts w:asciiTheme="minorHAnsi" w:hAnsiTheme="minorHAnsi"/>
                <w:sz w:val="20"/>
                <w:szCs w:val="20"/>
              </w:rPr>
            </w:pPr>
          </w:p>
        </w:tc>
        <w:tc>
          <w:tcPr>
            <w:tcW w:w="964" w:type="dxa"/>
          </w:tcPr>
          <w:p w14:paraId="0BC7579D" w14:textId="77777777" w:rsidR="005239E2" w:rsidRPr="00666BA2" w:rsidRDefault="005239E2" w:rsidP="002725F7">
            <w:pPr>
              <w:rPr>
                <w:rFonts w:asciiTheme="minorHAnsi" w:hAnsiTheme="minorHAnsi"/>
                <w:sz w:val="20"/>
                <w:szCs w:val="20"/>
              </w:rPr>
            </w:pPr>
          </w:p>
        </w:tc>
        <w:tc>
          <w:tcPr>
            <w:tcW w:w="1020" w:type="dxa"/>
          </w:tcPr>
          <w:p w14:paraId="0BC7579E" w14:textId="77777777" w:rsidR="005239E2" w:rsidRPr="00666BA2" w:rsidRDefault="005239E2" w:rsidP="002725F7">
            <w:pPr>
              <w:rPr>
                <w:rFonts w:asciiTheme="minorHAnsi" w:hAnsiTheme="minorHAnsi"/>
                <w:sz w:val="20"/>
                <w:szCs w:val="20"/>
              </w:rPr>
            </w:pPr>
          </w:p>
        </w:tc>
        <w:tc>
          <w:tcPr>
            <w:tcW w:w="992" w:type="dxa"/>
          </w:tcPr>
          <w:p w14:paraId="0BC7579F" w14:textId="77777777" w:rsidR="005239E2" w:rsidRPr="00666BA2" w:rsidRDefault="005239E2" w:rsidP="002725F7">
            <w:pPr>
              <w:rPr>
                <w:rFonts w:asciiTheme="minorHAnsi" w:hAnsiTheme="minorHAnsi"/>
                <w:sz w:val="20"/>
                <w:szCs w:val="20"/>
              </w:rPr>
            </w:pPr>
          </w:p>
        </w:tc>
        <w:tc>
          <w:tcPr>
            <w:tcW w:w="3782" w:type="dxa"/>
          </w:tcPr>
          <w:p w14:paraId="0BC757A0"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Action 2.3: Snake activity areas will be regularly patrolled by staff</w:t>
            </w:r>
          </w:p>
        </w:tc>
        <w:tc>
          <w:tcPr>
            <w:tcW w:w="1825" w:type="dxa"/>
          </w:tcPr>
          <w:p w14:paraId="0BC757A1" w14:textId="77777777" w:rsidR="005239E2" w:rsidRPr="00F1343D" w:rsidRDefault="005239E2" w:rsidP="002725F7">
            <w:pPr>
              <w:rPr>
                <w:rFonts w:asciiTheme="minorHAnsi" w:hAnsiTheme="minorHAnsi"/>
                <w:sz w:val="22"/>
                <w:szCs w:val="22"/>
              </w:rPr>
            </w:pPr>
            <w:r w:rsidRPr="00F1343D">
              <w:rPr>
                <w:rFonts w:asciiTheme="minorHAnsi" w:hAnsiTheme="minorHAnsi"/>
                <w:sz w:val="22"/>
                <w:szCs w:val="22"/>
              </w:rPr>
              <w:t>Rangers</w:t>
            </w:r>
          </w:p>
        </w:tc>
      </w:tr>
      <w:tr w:rsidR="005239E2" w:rsidRPr="00666BA2" w14:paraId="0BC757AB" w14:textId="77777777" w:rsidTr="002725F7">
        <w:tc>
          <w:tcPr>
            <w:tcW w:w="1276" w:type="dxa"/>
          </w:tcPr>
          <w:p w14:paraId="0BC757A3" w14:textId="77777777" w:rsidR="005239E2" w:rsidRPr="00666BA2" w:rsidRDefault="005239E2" w:rsidP="002725F7">
            <w:pPr>
              <w:rPr>
                <w:rFonts w:asciiTheme="minorHAnsi" w:hAnsiTheme="minorHAnsi"/>
                <w:sz w:val="20"/>
                <w:szCs w:val="20"/>
              </w:rPr>
            </w:pPr>
          </w:p>
        </w:tc>
        <w:tc>
          <w:tcPr>
            <w:tcW w:w="1749" w:type="dxa"/>
          </w:tcPr>
          <w:p w14:paraId="0BC757A4" w14:textId="77777777" w:rsidR="005239E2" w:rsidRPr="00666BA2" w:rsidRDefault="005239E2" w:rsidP="002725F7">
            <w:pPr>
              <w:rPr>
                <w:rFonts w:asciiTheme="minorHAnsi" w:hAnsiTheme="minorHAnsi"/>
                <w:sz w:val="20"/>
                <w:szCs w:val="20"/>
              </w:rPr>
            </w:pPr>
          </w:p>
        </w:tc>
        <w:tc>
          <w:tcPr>
            <w:tcW w:w="2220" w:type="dxa"/>
          </w:tcPr>
          <w:p w14:paraId="0BC757A5" w14:textId="77777777" w:rsidR="005239E2" w:rsidRPr="00666BA2" w:rsidRDefault="005239E2" w:rsidP="002725F7">
            <w:pPr>
              <w:rPr>
                <w:rFonts w:asciiTheme="minorHAnsi" w:hAnsiTheme="minorHAnsi"/>
                <w:sz w:val="20"/>
                <w:szCs w:val="20"/>
              </w:rPr>
            </w:pPr>
          </w:p>
        </w:tc>
        <w:tc>
          <w:tcPr>
            <w:tcW w:w="964" w:type="dxa"/>
          </w:tcPr>
          <w:p w14:paraId="0BC757A6" w14:textId="77777777" w:rsidR="005239E2" w:rsidRPr="00666BA2" w:rsidRDefault="005239E2" w:rsidP="002725F7">
            <w:pPr>
              <w:rPr>
                <w:rFonts w:asciiTheme="minorHAnsi" w:hAnsiTheme="minorHAnsi"/>
                <w:sz w:val="20"/>
                <w:szCs w:val="20"/>
              </w:rPr>
            </w:pPr>
          </w:p>
        </w:tc>
        <w:tc>
          <w:tcPr>
            <w:tcW w:w="1020" w:type="dxa"/>
          </w:tcPr>
          <w:p w14:paraId="0BC757A7" w14:textId="77777777" w:rsidR="005239E2" w:rsidRPr="00666BA2" w:rsidRDefault="005239E2" w:rsidP="002725F7">
            <w:pPr>
              <w:rPr>
                <w:rFonts w:asciiTheme="minorHAnsi" w:hAnsiTheme="minorHAnsi"/>
                <w:sz w:val="20"/>
                <w:szCs w:val="20"/>
              </w:rPr>
            </w:pPr>
          </w:p>
        </w:tc>
        <w:tc>
          <w:tcPr>
            <w:tcW w:w="992" w:type="dxa"/>
          </w:tcPr>
          <w:p w14:paraId="0BC757A8" w14:textId="77777777" w:rsidR="005239E2" w:rsidRPr="00666BA2" w:rsidRDefault="005239E2" w:rsidP="002725F7">
            <w:pPr>
              <w:rPr>
                <w:rFonts w:asciiTheme="minorHAnsi" w:hAnsiTheme="minorHAnsi"/>
                <w:sz w:val="20"/>
                <w:szCs w:val="20"/>
              </w:rPr>
            </w:pPr>
          </w:p>
        </w:tc>
        <w:tc>
          <w:tcPr>
            <w:tcW w:w="3782" w:type="dxa"/>
          </w:tcPr>
          <w:p w14:paraId="0BC757A9"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Action 2.4: Snakes located in visitor areas will be relocated or monitored by staff.</w:t>
            </w:r>
          </w:p>
        </w:tc>
        <w:tc>
          <w:tcPr>
            <w:tcW w:w="1825" w:type="dxa"/>
          </w:tcPr>
          <w:p w14:paraId="0BC757AA" w14:textId="77777777" w:rsidR="005239E2" w:rsidRPr="00F1343D" w:rsidRDefault="005239E2" w:rsidP="002725F7">
            <w:pPr>
              <w:rPr>
                <w:rFonts w:asciiTheme="minorHAnsi" w:hAnsiTheme="minorHAnsi"/>
                <w:sz w:val="22"/>
                <w:szCs w:val="22"/>
              </w:rPr>
            </w:pPr>
            <w:r w:rsidRPr="00F1343D">
              <w:rPr>
                <w:rFonts w:asciiTheme="minorHAnsi" w:hAnsiTheme="minorHAnsi"/>
                <w:sz w:val="22"/>
                <w:szCs w:val="22"/>
              </w:rPr>
              <w:t>Snake Handling trained Rangers</w:t>
            </w:r>
          </w:p>
        </w:tc>
      </w:tr>
    </w:tbl>
    <w:p w14:paraId="0BC757AC" w14:textId="77777777" w:rsidR="005239E2" w:rsidRDefault="005239E2" w:rsidP="005239E2">
      <w:pPr>
        <w:rPr>
          <w:rFonts w:asciiTheme="minorHAnsi" w:hAnsiTheme="minorHAnsi"/>
        </w:rPr>
      </w:pPr>
    </w:p>
    <w:p w14:paraId="0BC757AD" w14:textId="77777777" w:rsidR="005239E2" w:rsidRDefault="005239E2" w:rsidP="005239E2">
      <w:pPr>
        <w:rPr>
          <w:rFonts w:asciiTheme="minorHAnsi" w:hAnsiTheme="minorHAnsi"/>
        </w:rPr>
      </w:pPr>
    </w:p>
    <w:p w14:paraId="0BC757AE" w14:textId="77777777" w:rsidR="005239E2" w:rsidRDefault="005239E2" w:rsidP="005239E2">
      <w:pPr>
        <w:rPr>
          <w:rFonts w:asciiTheme="minorHAnsi" w:hAnsiTheme="minorHAnsi"/>
        </w:rPr>
      </w:pPr>
    </w:p>
    <w:p w14:paraId="0BC757AF" w14:textId="77777777" w:rsidR="005239E2" w:rsidRPr="00666BA2" w:rsidRDefault="005239E2" w:rsidP="005239E2">
      <w:pPr>
        <w:rPr>
          <w:rFonts w:asciiTheme="minorHAnsi" w:hAnsiTheme="minorHAnsi"/>
        </w:rPr>
      </w:pPr>
    </w:p>
    <w:tbl>
      <w:tblPr>
        <w:tblW w:w="1389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1701"/>
        <w:gridCol w:w="2268"/>
        <w:gridCol w:w="992"/>
        <w:gridCol w:w="1134"/>
        <w:gridCol w:w="993"/>
        <w:gridCol w:w="3685"/>
        <w:gridCol w:w="1701"/>
      </w:tblGrid>
      <w:tr w:rsidR="005239E2" w:rsidRPr="00666BA2" w14:paraId="0BC757B9" w14:textId="77777777" w:rsidTr="002725F7">
        <w:tc>
          <w:tcPr>
            <w:tcW w:w="1418" w:type="dxa"/>
          </w:tcPr>
          <w:p w14:paraId="0BC757B0" w14:textId="77777777" w:rsidR="005239E2" w:rsidRPr="00666BA2" w:rsidRDefault="005239E2" w:rsidP="002725F7">
            <w:pPr>
              <w:rPr>
                <w:rFonts w:asciiTheme="minorHAnsi" w:hAnsiTheme="minorHAnsi"/>
                <w:b/>
                <w:sz w:val="20"/>
                <w:szCs w:val="20"/>
              </w:rPr>
            </w:pPr>
            <w:r w:rsidRPr="00666BA2">
              <w:rPr>
                <w:rFonts w:asciiTheme="minorHAnsi" w:hAnsiTheme="minorHAnsi"/>
                <w:b/>
                <w:sz w:val="20"/>
                <w:szCs w:val="20"/>
              </w:rPr>
              <w:lastRenderedPageBreak/>
              <w:t>Risk Category</w:t>
            </w:r>
          </w:p>
        </w:tc>
        <w:tc>
          <w:tcPr>
            <w:tcW w:w="1701" w:type="dxa"/>
          </w:tcPr>
          <w:p w14:paraId="0BC757B1" w14:textId="77777777" w:rsidR="005239E2" w:rsidRPr="00666BA2" w:rsidRDefault="005239E2" w:rsidP="002725F7">
            <w:pPr>
              <w:rPr>
                <w:rFonts w:asciiTheme="minorHAnsi" w:hAnsiTheme="minorHAnsi"/>
                <w:b/>
                <w:sz w:val="20"/>
                <w:szCs w:val="20"/>
              </w:rPr>
            </w:pPr>
            <w:r w:rsidRPr="00666BA2">
              <w:rPr>
                <w:rFonts w:asciiTheme="minorHAnsi" w:hAnsiTheme="minorHAnsi"/>
                <w:b/>
                <w:sz w:val="20"/>
                <w:szCs w:val="20"/>
              </w:rPr>
              <w:t xml:space="preserve">Risk </w:t>
            </w:r>
            <w:proofErr w:type="gramStart"/>
            <w:r w:rsidRPr="00666BA2">
              <w:rPr>
                <w:rFonts w:asciiTheme="minorHAnsi" w:hAnsiTheme="minorHAnsi"/>
                <w:b/>
                <w:sz w:val="20"/>
                <w:szCs w:val="20"/>
              </w:rPr>
              <w:t>Sub Category</w:t>
            </w:r>
            <w:proofErr w:type="gramEnd"/>
          </w:p>
        </w:tc>
        <w:tc>
          <w:tcPr>
            <w:tcW w:w="2268" w:type="dxa"/>
          </w:tcPr>
          <w:p w14:paraId="0BC757B2" w14:textId="77777777" w:rsidR="005239E2" w:rsidRPr="00666BA2" w:rsidRDefault="005239E2" w:rsidP="002725F7">
            <w:pPr>
              <w:rPr>
                <w:rFonts w:asciiTheme="minorHAnsi" w:hAnsiTheme="minorHAnsi"/>
                <w:b/>
                <w:sz w:val="20"/>
                <w:szCs w:val="20"/>
              </w:rPr>
            </w:pPr>
            <w:r w:rsidRPr="00666BA2">
              <w:rPr>
                <w:rFonts w:asciiTheme="minorHAnsi" w:hAnsiTheme="minorHAnsi"/>
                <w:b/>
                <w:sz w:val="20"/>
                <w:szCs w:val="20"/>
              </w:rPr>
              <w:t>Risk</w:t>
            </w:r>
          </w:p>
        </w:tc>
        <w:tc>
          <w:tcPr>
            <w:tcW w:w="992" w:type="dxa"/>
          </w:tcPr>
          <w:p w14:paraId="0BC757B3" w14:textId="77777777" w:rsidR="005239E2" w:rsidRDefault="005239E2" w:rsidP="002725F7">
            <w:pPr>
              <w:rPr>
                <w:rFonts w:asciiTheme="minorHAnsi" w:hAnsiTheme="minorHAnsi"/>
                <w:b/>
                <w:sz w:val="20"/>
                <w:szCs w:val="20"/>
              </w:rPr>
            </w:pPr>
            <w:proofErr w:type="spellStart"/>
            <w:r w:rsidRPr="00666BA2">
              <w:rPr>
                <w:rFonts w:asciiTheme="minorHAnsi" w:hAnsiTheme="minorHAnsi"/>
                <w:b/>
                <w:sz w:val="20"/>
                <w:szCs w:val="20"/>
              </w:rPr>
              <w:t>Likeli</w:t>
            </w:r>
            <w:proofErr w:type="spellEnd"/>
          </w:p>
          <w:p w14:paraId="0BC757B4" w14:textId="77777777" w:rsidR="005239E2" w:rsidRPr="00666BA2" w:rsidRDefault="005239E2" w:rsidP="002725F7">
            <w:pPr>
              <w:rPr>
                <w:rFonts w:asciiTheme="minorHAnsi" w:hAnsiTheme="minorHAnsi"/>
                <w:b/>
                <w:sz w:val="20"/>
                <w:szCs w:val="20"/>
              </w:rPr>
            </w:pPr>
            <w:r w:rsidRPr="00666BA2">
              <w:rPr>
                <w:rFonts w:asciiTheme="minorHAnsi" w:hAnsiTheme="minorHAnsi"/>
                <w:b/>
                <w:sz w:val="20"/>
                <w:szCs w:val="20"/>
              </w:rPr>
              <w:t>hood</w:t>
            </w:r>
          </w:p>
        </w:tc>
        <w:tc>
          <w:tcPr>
            <w:tcW w:w="1134" w:type="dxa"/>
          </w:tcPr>
          <w:p w14:paraId="0BC757B5" w14:textId="77777777" w:rsidR="005239E2" w:rsidRPr="00666BA2" w:rsidRDefault="005239E2" w:rsidP="002725F7">
            <w:pPr>
              <w:rPr>
                <w:rFonts w:asciiTheme="minorHAnsi" w:hAnsiTheme="minorHAnsi"/>
                <w:b/>
                <w:sz w:val="20"/>
                <w:szCs w:val="20"/>
              </w:rPr>
            </w:pPr>
            <w:r w:rsidRPr="00666BA2">
              <w:rPr>
                <w:rFonts w:asciiTheme="minorHAnsi" w:hAnsiTheme="minorHAnsi"/>
                <w:b/>
                <w:sz w:val="20"/>
                <w:szCs w:val="20"/>
              </w:rPr>
              <w:t>Consequence</w:t>
            </w:r>
          </w:p>
        </w:tc>
        <w:tc>
          <w:tcPr>
            <w:tcW w:w="993" w:type="dxa"/>
          </w:tcPr>
          <w:p w14:paraId="0BC757B6" w14:textId="77777777" w:rsidR="005239E2" w:rsidRPr="00666BA2" w:rsidRDefault="005239E2" w:rsidP="002725F7">
            <w:pPr>
              <w:rPr>
                <w:rFonts w:asciiTheme="minorHAnsi" w:hAnsiTheme="minorHAnsi"/>
                <w:b/>
                <w:sz w:val="20"/>
                <w:szCs w:val="20"/>
              </w:rPr>
            </w:pPr>
            <w:r w:rsidRPr="00666BA2">
              <w:rPr>
                <w:rFonts w:asciiTheme="minorHAnsi" w:hAnsiTheme="minorHAnsi"/>
                <w:b/>
                <w:sz w:val="20"/>
                <w:szCs w:val="20"/>
              </w:rPr>
              <w:t>Risk Rating</w:t>
            </w:r>
          </w:p>
        </w:tc>
        <w:tc>
          <w:tcPr>
            <w:tcW w:w="3685" w:type="dxa"/>
          </w:tcPr>
          <w:p w14:paraId="0BC757B7" w14:textId="77777777" w:rsidR="005239E2" w:rsidRPr="00666BA2" w:rsidRDefault="005239E2" w:rsidP="002725F7">
            <w:pPr>
              <w:rPr>
                <w:rFonts w:asciiTheme="minorHAnsi" w:hAnsiTheme="minorHAnsi"/>
                <w:b/>
                <w:sz w:val="20"/>
                <w:szCs w:val="20"/>
              </w:rPr>
            </w:pPr>
            <w:r w:rsidRPr="00666BA2">
              <w:rPr>
                <w:rFonts w:asciiTheme="minorHAnsi" w:hAnsiTheme="minorHAnsi"/>
                <w:b/>
                <w:sz w:val="20"/>
                <w:szCs w:val="20"/>
              </w:rPr>
              <w:t>Risk Treatment</w:t>
            </w:r>
          </w:p>
        </w:tc>
        <w:tc>
          <w:tcPr>
            <w:tcW w:w="1701" w:type="dxa"/>
          </w:tcPr>
          <w:p w14:paraId="0BC757B8" w14:textId="77777777" w:rsidR="005239E2" w:rsidRPr="00666BA2" w:rsidRDefault="005239E2" w:rsidP="002725F7">
            <w:pPr>
              <w:rPr>
                <w:rFonts w:asciiTheme="minorHAnsi" w:hAnsiTheme="minorHAnsi"/>
                <w:b/>
                <w:sz w:val="20"/>
                <w:szCs w:val="20"/>
              </w:rPr>
            </w:pPr>
            <w:r w:rsidRPr="00666BA2">
              <w:rPr>
                <w:rFonts w:asciiTheme="minorHAnsi" w:hAnsiTheme="minorHAnsi"/>
                <w:b/>
                <w:sz w:val="20"/>
                <w:szCs w:val="20"/>
              </w:rPr>
              <w:t>Responsibility</w:t>
            </w:r>
          </w:p>
        </w:tc>
      </w:tr>
      <w:tr w:rsidR="005239E2" w:rsidRPr="00666BA2" w14:paraId="0BC757C2" w14:textId="77777777" w:rsidTr="002725F7">
        <w:tc>
          <w:tcPr>
            <w:tcW w:w="1418" w:type="dxa"/>
          </w:tcPr>
          <w:p w14:paraId="0BC757BA" w14:textId="77777777" w:rsidR="005239E2" w:rsidRPr="00666BA2" w:rsidRDefault="005239E2" w:rsidP="002725F7">
            <w:pPr>
              <w:rPr>
                <w:rFonts w:asciiTheme="minorHAnsi" w:hAnsiTheme="minorHAnsi"/>
                <w:sz w:val="20"/>
                <w:szCs w:val="20"/>
              </w:rPr>
            </w:pPr>
          </w:p>
        </w:tc>
        <w:tc>
          <w:tcPr>
            <w:tcW w:w="1701" w:type="dxa"/>
          </w:tcPr>
          <w:p w14:paraId="0BC757BB" w14:textId="77777777" w:rsidR="005239E2" w:rsidRPr="00666BA2" w:rsidRDefault="005239E2" w:rsidP="002725F7">
            <w:pPr>
              <w:rPr>
                <w:rFonts w:asciiTheme="minorHAnsi" w:hAnsiTheme="minorHAnsi"/>
                <w:sz w:val="20"/>
                <w:szCs w:val="20"/>
              </w:rPr>
            </w:pPr>
          </w:p>
        </w:tc>
        <w:tc>
          <w:tcPr>
            <w:tcW w:w="2268" w:type="dxa"/>
          </w:tcPr>
          <w:p w14:paraId="0BC757BC" w14:textId="77777777" w:rsidR="005239E2" w:rsidRPr="00666BA2" w:rsidRDefault="005239E2" w:rsidP="002725F7">
            <w:pPr>
              <w:rPr>
                <w:rFonts w:asciiTheme="minorHAnsi" w:hAnsiTheme="minorHAnsi"/>
                <w:sz w:val="20"/>
                <w:szCs w:val="20"/>
              </w:rPr>
            </w:pPr>
          </w:p>
        </w:tc>
        <w:tc>
          <w:tcPr>
            <w:tcW w:w="992" w:type="dxa"/>
          </w:tcPr>
          <w:p w14:paraId="0BC757BD" w14:textId="77777777" w:rsidR="005239E2" w:rsidRPr="00666BA2" w:rsidRDefault="005239E2" w:rsidP="002725F7">
            <w:pPr>
              <w:rPr>
                <w:rFonts w:asciiTheme="minorHAnsi" w:hAnsiTheme="minorHAnsi"/>
                <w:sz w:val="20"/>
                <w:szCs w:val="20"/>
              </w:rPr>
            </w:pPr>
          </w:p>
        </w:tc>
        <w:tc>
          <w:tcPr>
            <w:tcW w:w="1134" w:type="dxa"/>
          </w:tcPr>
          <w:p w14:paraId="0BC757BE" w14:textId="77777777" w:rsidR="005239E2" w:rsidRPr="00666BA2" w:rsidRDefault="005239E2" w:rsidP="002725F7">
            <w:pPr>
              <w:rPr>
                <w:rFonts w:asciiTheme="minorHAnsi" w:hAnsiTheme="minorHAnsi"/>
                <w:sz w:val="20"/>
                <w:szCs w:val="20"/>
              </w:rPr>
            </w:pPr>
          </w:p>
        </w:tc>
        <w:tc>
          <w:tcPr>
            <w:tcW w:w="993" w:type="dxa"/>
          </w:tcPr>
          <w:p w14:paraId="0BC757BF" w14:textId="77777777" w:rsidR="005239E2" w:rsidRPr="00666BA2" w:rsidRDefault="005239E2" w:rsidP="002725F7">
            <w:pPr>
              <w:rPr>
                <w:rFonts w:asciiTheme="minorHAnsi" w:hAnsiTheme="minorHAnsi"/>
                <w:sz w:val="20"/>
                <w:szCs w:val="20"/>
              </w:rPr>
            </w:pPr>
          </w:p>
        </w:tc>
        <w:tc>
          <w:tcPr>
            <w:tcW w:w="3685" w:type="dxa"/>
          </w:tcPr>
          <w:p w14:paraId="0BC757C0"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 xml:space="preserve">Action 2.5: Snake handlers will be trained in snake behaviour, snake handling, snake bite first aid </w:t>
            </w:r>
            <w:r w:rsidRPr="00447DE9">
              <w:rPr>
                <w:rFonts w:asciiTheme="minorHAnsi" w:hAnsiTheme="minorHAnsi"/>
                <w:sz w:val="20"/>
                <w:szCs w:val="20"/>
                <w:highlight w:val="yellow"/>
              </w:rPr>
              <w:t>and snake measuring and marking techniques.</w:t>
            </w:r>
          </w:p>
        </w:tc>
        <w:tc>
          <w:tcPr>
            <w:tcW w:w="1701" w:type="dxa"/>
          </w:tcPr>
          <w:p w14:paraId="0BC757C1" w14:textId="77777777" w:rsidR="005239E2" w:rsidRPr="00F1343D" w:rsidRDefault="005239E2" w:rsidP="002725F7">
            <w:pPr>
              <w:rPr>
                <w:rFonts w:asciiTheme="minorHAnsi" w:hAnsiTheme="minorHAnsi"/>
                <w:sz w:val="22"/>
                <w:szCs w:val="22"/>
              </w:rPr>
            </w:pPr>
            <w:r w:rsidRPr="00F1343D">
              <w:rPr>
                <w:rFonts w:asciiTheme="minorHAnsi" w:hAnsiTheme="minorHAnsi"/>
                <w:color w:val="000000"/>
                <w:sz w:val="22"/>
                <w:szCs w:val="22"/>
              </w:rPr>
              <w:t>Visitor Experience Coordinator</w:t>
            </w:r>
            <w:r w:rsidRPr="00F1343D">
              <w:rPr>
                <w:rFonts w:asciiTheme="minorHAnsi" w:hAnsiTheme="minorHAnsi"/>
                <w:sz w:val="22"/>
                <w:szCs w:val="22"/>
              </w:rPr>
              <w:t xml:space="preserve"> and Rangers</w:t>
            </w:r>
          </w:p>
        </w:tc>
      </w:tr>
      <w:tr w:rsidR="005239E2" w:rsidRPr="00666BA2" w14:paraId="0BC757CB" w14:textId="77777777" w:rsidTr="002725F7">
        <w:tc>
          <w:tcPr>
            <w:tcW w:w="1418" w:type="dxa"/>
          </w:tcPr>
          <w:p w14:paraId="0BC757C3" w14:textId="77777777" w:rsidR="005239E2" w:rsidRPr="00666BA2" w:rsidRDefault="005239E2" w:rsidP="002725F7">
            <w:pPr>
              <w:rPr>
                <w:rFonts w:asciiTheme="minorHAnsi" w:hAnsiTheme="minorHAnsi"/>
                <w:sz w:val="20"/>
                <w:szCs w:val="20"/>
              </w:rPr>
            </w:pPr>
          </w:p>
        </w:tc>
        <w:tc>
          <w:tcPr>
            <w:tcW w:w="1701" w:type="dxa"/>
          </w:tcPr>
          <w:p w14:paraId="0BC757C4" w14:textId="77777777" w:rsidR="005239E2" w:rsidRPr="00666BA2" w:rsidRDefault="005239E2" w:rsidP="002725F7">
            <w:pPr>
              <w:rPr>
                <w:rFonts w:asciiTheme="minorHAnsi" w:hAnsiTheme="minorHAnsi"/>
                <w:sz w:val="20"/>
                <w:szCs w:val="20"/>
              </w:rPr>
            </w:pPr>
          </w:p>
        </w:tc>
        <w:tc>
          <w:tcPr>
            <w:tcW w:w="2268" w:type="dxa"/>
          </w:tcPr>
          <w:p w14:paraId="0BC757C5" w14:textId="77777777" w:rsidR="005239E2" w:rsidRPr="00666BA2" w:rsidRDefault="005239E2" w:rsidP="002725F7">
            <w:pPr>
              <w:rPr>
                <w:rFonts w:asciiTheme="minorHAnsi" w:hAnsiTheme="minorHAnsi"/>
                <w:sz w:val="20"/>
                <w:szCs w:val="20"/>
              </w:rPr>
            </w:pPr>
          </w:p>
        </w:tc>
        <w:tc>
          <w:tcPr>
            <w:tcW w:w="992" w:type="dxa"/>
          </w:tcPr>
          <w:p w14:paraId="0BC757C6" w14:textId="77777777" w:rsidR="005239E2" w:rsidRPr="00666BA2" w:rsidRDefault="005239E2" w:rsidP="002725F7">
            <w:pPr>
              <w:rPr>
                <w:rFonts w:asciiTheme="minorHAnsi" w:hAnsiTheme="minorHAnsi"/>
                <w:sz w:val="20"/>
                <w:szCs w:val="20"/>
              </w:rPr>
            </w:pPr>
          </w:p>
        </w:tc>
        <w:tc>
          <w:tcPr>
            <w:tcW w:w="1134" w:type="dxa"/>
          </w:tcPr>
          <w:p w14:paraId="0BC757C7" w14:textId="77777777" w:rsidR="005239E2" w:rsidRPr="00666BA2" w:rsidRDefault="005239E2" w:rsidP="002725F7">
            <w:pPr>
              <w:rPr>
                <w:rFonts w:asciiTheme="minorHAnsi" w:hAnsiTheme="minorHAnsi"/>
                <w:sz w:val="20"/>
                <w:szCs w:val="20"/>
              </w:rPr>
            </w:pPr>
          </w:p>
        </w:tc>
        <w:tc>
          <w:tcPr>
            <w:tcW w:w="993" w:type="dxa"/>
          </w:tcPr>
          <w:p w14:paraId="0BC757C8" w14:textId="77777777" w:rsidR="005239E2" w:rsidRPr="00666BA2" w:rsidRDefault="005239E2" w:rsidP="002725F7">
            <w:pPr>
              <w:rPr>
                <w:rFonts w:asciiTheme="minorHAnsi" w:hAnsiTheme="minorHAnsi"/>
                <w:sz w:val="20"/>
                <w:szCs w:val="20"/>
              </w:rPr>
            </w:pPr>
          </w:p>
        </w:tc>
        <w:tc>
          <w:tcPr>
            <w:tcW w:w="3685" w:type="dxa"/>
          </w:tcPr>
          <w:p w14:paraId="0BC757C9"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All snake handling activities will be conducted in accordance with JSA 063 – Venomous Snake Handling.</w:t>
            </w:r>
          </w:p>
        </w:tc>
        <w:tc>
          <w:tcPr>
            <w:tcW w:w="1701" w:type="dxa"/>
          </w:tcPr>
          <w:p w14:paraId="0BC757CA" w14:textId="77777777" w:rsidR="005239E2" w:rsidRPr="00F1343D" w:rsidRDefault="005239E2" w:rsidP="002725F7">
            <w:pPr>
              <w:rPr>
                <w:rFonts w:asciiTheme="minorHAnsi" w:hAnsiTheme="minorHAnsi"/>
                <w:sz w:val="22"/>
                <w:szCs w:val="22"/>
              </w:rPr>
            </w:pPr>
            <w:r w:rsidRPr="00F1343D">
              <w:rPr>
                <w:rFonts w:asciiTheme="minorHAnsi" w:hAnsiTheme="minorHAnsi"/>
                <w:sz w:val="22"/>
                <w:szCs w:val="22"/>
              </w:rPr>
              <w:t>Snake handling trained Rangers</w:t>
            </w:r>
          </w:p>
        </w:tc>
      </w:tr>
      <w:tr w:rsidR="005239E2" w:rsidRPr="00666BA2" w14:paraId="0BC757D4" w14:textId="77777777" w:rsidTr="002725F7">
        <w:tc>
          <w:tcPr>
            <w:tcW w:w="1418" w:type="dxa"/>
          </w:tcPr>
          <w:p w14:paraId="0BC757CC" w14:textId="77777777" w:rsidR="005239E2" w:rsidRPr="00666BA2" w:rsidRDefault="005239E2" w:rsidP="002725F7">
            <w:pPr>
              <w:rPr>
                <w:rFonts w:asciiTheme="minorHAnsi" w:hAnsiTheme="minorHAnsi"/>
                <w:sz w:val="20"/>
                <w:szCs w:val="20"/>
              </w:rPr>
            </w:pPr>
          </w:p>
        </w:tc>
        <w:tc>
          <w:tcPr>
            <w:tcW w:w="1701" w:type="dxa"/>
          </w:tcPr>
          <w:p w14:paraId="0BC757CD" w14:textId="77777777" w:rsidR="005239E2" w:rsidRPr="00666BA2" w:rsidRDefault="005239E2" w:rsidP="002725F7">
            <w:pPr>
              <w:rPr>
                <w:rFonts w:asciiTheme="minorHAnsi" w:hAnsiTheme="minorHAnsi"/>
                <w:sz w:val="20"/>
                <w:szCs w:val="20"/>
              </w:rPr>
            </w:pPr>
          </w:p>
        </w:tc>
        <w:tc>
          <w:tcPr>
            <w:tcW w:w="2268" w:type="dxa"/>
          </w:tcPr>
          <w:p w14:paraId="0BC757CE" w14:textId="77777777" w:rsidR="005239E2" w:rsidRPr="00666BA2" w:rsidRDefault="005239E2" w:rsidP="002725F7">
            <w:pPr>
              <w:rPr>
                <w:rFonts w:asciiTheme="minorHAnsi" w:hAnsiTheme="minorHAnsi"/>
                <w:sz w:val="20"/>
                <w:szCs w:val="20"/>
              </w:rPr>
            </w:pPr>
          </w:p>
        </w:tc>
        <w:tc>
          <w:tcPr>
            <w:tcW w:w="992" w:type="dxa"/>
          </w:tcPr>
          <w:p w14:paraId="0BC757CF" w14:textId="77777777" w:rsidR="005239E2" w:rsidRPr="00666BA2" w:rsidRDefault="005239E2" w:rsidP="002725F7">
            <w:pPr>
              <w:rPr>
                <w:rFonts w:asciiTheme="minorHAnsi" w:hAnsiTheme="minorHAnsi"/>
                <w:sz w:val="20"/>
                <w:szCs w:val="20"/>
              </w:rPr>
            </w:pPr>
          </w:p>
        </w:tc>
        <w:tc>
          <w:tcPr>
            <w:tcW w:w="1134" w:type="dxa"/>
          </w:tcPr>
          <w:p w14:paraId="0BC757D0" w14:textId="77777777" w:rsidR="005239E2" w:rsidRPr="00666BA2" w:rsidRDefault="005239E2" w:rsidP="002725F7">
            <w:pPr>
              <w:rPr>
                <w:rFonts w:asciiTheme="minorHAnsi" w:hAnsiTheme="minorHAnsi"/>
                <w:sz w:val="20"/>
                <w:szCs w:val="20"/>
              </w:rPr>
            </w:pPr>
          </w:p>
        </w:tc>
        <w:tc>
          <w:tcPr>
            <w:tcW w:w="993" w:type="dxa"/>
          </w:tcPr>
          <w:p w14:paraId="0BC757D1" w14:textId="77777777" w:rsidR="005239E2" w:rsidRPr="00666BA2" w:rsidRDefault="005239E2" w:rsidP="002725F7">
            <w:pPr>
              <w:rPr>
                <w:rFonts w:asciiTheme="minorHAnsi" w:hAnsiTheme="minorHAnsi"/>
                <w:sz w:val="20"/>
                <w:szCs w:val="20"/>
              </w:rPr>
            </w:pPr>
          </w:p>
        </w:tc>
        <w:tc>
          <w:tcPr>
            <w:tcW w:w="3685" w:type="dxa"/>
          </w:tcPr>
          <w:p w14:paraId="0BC757D2"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 xml:space="preserve">All snake monitoring and </w:t>
            </w:r>
            <w:r>
              <w:rPr>
                <w:rFonts w:asciiTheme="minorHAnsi" w:hAnsiTheme="minorHAnsi"/>
                <w:sz w:val="20"/>
                <w:szCs w:val="20"/>
              </w:rPr>
              <w:t xml:space="preserve">removal </w:t>
            </w:r>
            <w:r w:rsidRPr="00666BA2">
              <w:rPr>
                <w:rFonts w:asciiTheme="minorHAnsi" w:hAnsiTheme="minorHAnsi"/>
                <w:sz w:val="20"/>
                <w:szCs w:val="20"/>
              </w:rPr>
              <w:t xml:space="preserve">activities will be conducted in accordance with </w:t>
            </w:r>
            <w:r>
              <w:rPr>
                <w:rFonts w:asciiTheme="minorHAnsi" w:hAnsiTheme="minorHAnsi"/>
                <w:sz w:val="20"/>
                <w:szCs w:val="20"/>
              </w:rPr>
              <w:t>the relevant SOPs (</w:t>
            </w:r>
            <w:r w:rsidRPr="00666BA2">
              <w:rPr>
                <w:rFonts w:asciiTheme="minorHAnsi" w:hAnsiTheme="minorHAnsi"/>
                <w:sz w:val="20"/>
                <w:szCs w:val="20"/>
              </w:rPr>
              <w:t>Actions 2.3, 2.4</w:t>
            </w:r>
            <w:r>
              <w:rPr>
                <w:rFonts w:asciiTheme="minorHAnsi" w:hAnsiTheme="minorHAnsi"/>
                <w:sz w:val="20"/>
                <w:szCs w:val="20"/>
              </w:rPr>
              <w:t>)</w:t>
            </w:r>
          </w:p>
        </w:tc>
        <w:tc>
          <w:tcPr>
            <w:tcW w:w="1701" w:type="dxa"/>
          </w:tcPr>
          <w:p w14:paraId="0BC757D3" w14:textId="77777777" w:rsidR="005239E2" w:rsidRPr="00F1343D" w:rsidRDefault="005239E2" w:rsidP="002725F7">
            <w:pPr>
              <w:rPr>
                <w:rFonts w:asciiTheme="minorHAnsi" w:hAnsiTheme="minorHAnsi"/>
                <w:sz w:val="22"/>
                <w:szCs w:val="22"/>
              </w:rPr>
            </w:pPr>
            <w:r w:rsidRPr="00F1343D">
              <w:rPr>
                <w:rFonts w:asciiTheme="minorHAnsi" w:hAnsiTheme="minorHAnsi"/>
                <w:sz w:val="22"/>
                <w:szCs w:val="22"/>
              </w:rPr>
              <w:t>Rangers</w:t>
            </w:r>
          </w:p>
        </w:tc>
      </w:tr>
      <w:tr w:rsidR="005239E2" w:rsidRPr="00666BA2" w14:paraId="0BC757DD" w14:textId="77777777" w:rsidTr="002725F7">
        <w:tc>
          <w:tcPr>
            <w:tcW w:w="1418" w:type="dxa"/>
          </w:tcPr>
          <w:p w14:paraId="0BC757D5"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Natural Heritage Management</w:t>
            </w:r>
          </w:p>
        </w:tc>
        <w:tc>
          <w:tcPr>
            <w:tcW w:w="1701" w:type="dxa"/>
          </w:tcPr>
          <w:p w14:paraId="0BC757D6" w14:textId="77777777" w:rsidR="005239E2" w:rsidRPr="00666BA2" w:rsidRDefault="005239E2" w:rsidP="002725F7">
            <w:pPr>
              <w:rPr>
                <w:rFonts w:asciiTheme="minorHAnsi" w:hAnsiTheme="minorHAnsi"/>
                <w:sz w:val="20"/>
                <w:szCs w:val="20"/>
              </w:rPr>
            </w:pPr>
            <w:r>
              <w:rPr>
                <w:rFonts w:asciiTheme="minorHAnsi" w:hAnsiTheme="minorHAnsi"/>
                <w:sz w:val="20"/>
                <w:szCs w:val="20"/>
              </w:rPr>
              <w:t>2.1</w:t>
            </w:r>
            <w:r w:rsidRPr="00666BA2">
              <w:rPr>
                <w:rFonts w:asciiTheme="minorHAnsi" w:hAnsiTheme="minorHAnsi"/>
                <w:sz w:val="20"/>
                <w:szCs w:val="20"/>
              </w:rPr>
              <w:t xml:space="preserve"> Dead native animals</w:t>
            </w:r>
          </w:p>
        </w:tc>
        <w:tc>
          <w:tcPr>
            <w:tcW w:w="2268" w:type="dxa"/>
          </w:tcPr>
          <w:p w14:paraId="0BC757D7"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ANBG becomes ‘population sink’ for Black Mountain snake population.</w:t>
            </w:r>
          </w:p>
        </w:tc>
        <w:tc>
          <w:tcPr>
            <w:tcW w:w="992" w:type="dxa"/>
          </w:tcPr>
          <w:p w14:paraId="0BC757D8"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Unlikely</w:t>
            </w:r>
          </w:p>
        </w:tc>
        <w:tc>
          <w:tcPr>
            <w:tcW w:w="1134" w:type="dxa"/>
          </w:tcPr>
          <w:p w14:paraId="0BC757D9"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Moderate</w:t>
            </w:r>
          </w:p>
        </w:tc>
        <w:tc>
          <w:tcPr>
            <w:tcW w:w="993" w:type="dxa"/>
          </w:tcPr>
          <w:p w14:paraId="0BC757DA"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Low</w:t>
            </w:r>
          </w:p>
        </w:tc>
        <w:tc>
          <w:tcPr>
            <w:tcW w:w="3685" w:type="dxa"/>
          </w:tcPr>
          <w:p w14:paraId="0BC757DB"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 xml:space="preserve">Action 2.4: Snakes located in visitor areas will be relocated </w:t>
            </w:r>
            <w:r>
              <w:rPr>
                <w:rFonts w:asciiTheme="minorHAnsi" w:hAnsiTheme="minorHAnsi"/>
                <w:sz w:val="20"/>
                <w:szCs w:val="20"/>
              </w:rPr>
              <w:t>and/</w:t>
            </w:r>
            <w:r w:rsidRPr="00666BA2">
              <w:rPr>
                <w:rFonts w:asciiTheme="minorHAnsi" w:hAnsiTheme="minorHAnsi"/>
                <w:sz w:val="20"/>
                <w:szCs w:val="20"/>
              </w:rPr>
              <w:t>or monitored by staff.</w:t>
            </w:r>
          </w:p>
        </w:tc>
        <w:tc>
          <w:tcPr>
            <w:tcW w:w="1701" w:type="dxa"/>
          </w:tcPr>
          <w:p w14:paraId="0BC757DC" w14:textId="77777777" w:rsidR="005239E2" w:rsidRPr="00F1343D" w:rsidRDefault="005239E2" w:rsidP="002725F7">
            <w:pPr>
              <w:rPr>
                <w:rFonts w:asciiTheme="minorHAnsi" w:hAnsiTheme="minorHAnsi"/>
                <w:sz w:val="22"/>
                <w:szCs w:val="22"/>
              </w:rPr>
            </w:pPr>
            <w:r w:rsidRPr="00F1343D">
              <w:rPr>
                <w:rFonts w:asciiTheme="minorHAnsi" w:hAnsiTheme="minorHAnsi"/>
                <w:sz w:val="22"/>
                <w:szCs w:val="22"/>
              </w:rPr>
              <w:t>Rangers</w:t>
            </w:r>
          </w:p>
        </w:tc>
      </w:tr>
      <w:tr w:rsidR="005239E2" w:rsidRPr="00666BA2" w14:paraId="0BC757E7" w14:textId="77777777" w:rsidTr="002725F7">
        <w:tc>
          <w:tcPr>
            <w:tcW w:w="1418" w:type="dxa"/>
          </w:tcPr>
          <w:p w14:paraId="0BC757DE" w14:textId="77777777" w:rsidR="005239E2" w:rsidRPr="00666BA2" w:rsidRDefault="005239E2" w:rsidP="002725F7">
            <w:pPr>
              <w:rPr>
                <w:rFonts w:asciiTheme="minorHAnsi" w:hAnsiTheme="minorHAnsi"/>
                <w:sz w:val="20"/>
                <w:szCs w:val="20"/>
              </w:rPr>
            </w:pPr>
          </w:p>
        </w:tc>
        <w:tc>
          <w:tcPr>
            <w:tcW w:w="1701" w:type="dxa"/>
          </w:tcPr>
          <w:p w14:paraId="0BC757DF" w14:textId="77777777" w:rsidR="005239E2" w:rsidRPr="00666BA2" w:rsidRDefault="005239E2" w:rsidP="002725F7">
            <w:pPr>
              <w:rPr>
                <w:rFonts w:asciiTheme="minorHAnsi" w:hAnsiTheme="minorHAnsi"/>
                <w:sz w:val="20"/>
                <w:szCs w:val="20"/>
              </w:rPr>
            </w:pPr>
            <w:r>
              <w:rPr>
                <w:rFonts w:asciiTheme="minorHAnsi" w:hAnsiTheme="minorHAnsi"/>
                <w:sz w:val="20"/>
                <w:szCs w:val="20"/>
              </w:rPr>
              <w:t>2.2</w:t>
            </w:r>
            <w:r w:rsidRPr="00666BA2">
              <w:rPr>
                <w:rFonts w:asciiTheme="minorHAnsi" w:hAnsiTheme="minorHAnsi"/>
                <w:sz w:val="20"/>
                <w:szCs w:val="20"/>
              </w:rPr>
              <w:t xml:space="preserve"> Human interference</w:t>
            </w:r>
          </w:p>
        </w:tc>
        <w:tc>
          <w:tcPr>
            <w:tcW w:w="2268" w:type="dxa"/>
          </w:tcPr>
          <w:p w14:paraId="0BC757E0"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Visitors and</w:t>
            </w:r>
            <w:r>
              <w:rPr>
                <w:rFonts w:asciiTheme="minorHAnsi" w:hAnsiTheme="minorHAnsi"/>
                <w:sz w:val="20"/>
                <w:szCs w:val="20"/>
              </w:rPr>
              <w:t>/or</w:t>
            </w:r>
            <w:r w:rsidRPr="00666BA2">
              <w:rPr>
                <w:rFonts w:asciiTheme="minorHAnsi" w:hAnsiTheme="minorHAnsi"/>
                <w:sz w:val="20"/>
                <w:szCs w:val="20"/>
              </w:rPr>
              <w:t xml:space="preserve"> staff kill wild snakes.</w:t>
            </w:r>
          </w:p>
        </w:tc>
        <w:tc>
          <w:tcPr>
            <w:tcW w:w="992" w:type="dxa"/>
          </w:tcPr>
          <w:p w14:paraId="0BC757E1"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Possible</w:t>
            </w:r>
          </w:p>
        </w:tc>
        <w:tc>
          <w:tcPr>
            <w:tcW w:w="1134" w:type="dxa"/>
          </w:tcPr>
          <w:p w14:paraId="0BC757E2"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Minor</w:t>
            </w:r>
          </w:p>
        </w:tc>
        <w:tc>
          <w:tcPr>
            <w:tcW w:w="993" w:type="dxa"/>
          </w:tcPr>
          <w:p w14:paraId="0BC757E3"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Low</w:t>
            </w:r>
          </w:p>
        </w:tc>
        <w:tc>
          <w:tcPr>
            <w:tcW w:w="3685" w:type="dxa"/>
          </w:tcPr>
          <w:p w14:paraId="0BC757E4"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Action 1.4: Information fact sheet available at the VIC during snake season.</w:t>
            </w:r>
          </w:p>
          <w:p w14:paraId="0BC757E5" w14:textId="77777777" w:rsidR="005239E2" w:rsidRPr="00666BA2" w:rsidRDefault="005239E2" w:rsidP="002725F7">
            <w:pPr>
              <w:rPr>
                <w:rFonts w:asciiTheme="minorHAnsi" w:hAnsiTheme="minorHAnsi"/>
                <w:sz w:val="20"/>
                <w:szCs w:val="20"/>
              </w:rPr>
            </w:pPr>
          </w:p>
        </w:tc>
        <w:tc>
          <w:tcPr>
            <w:tcW w:w="1701" w:type="dxa"/>
          </w:tcPr>
          <w:p w14:paraId="0BC757E6" w14:textId="77777777" w:rsidR="005239E2" w:rsidRPr="00F1343D" w:rsidRDefault="005239E2" w:rsidP="002725F7">
            <w:pPr>
              <w:rPr>
                <w:rFonts w:asciiTheme="minorHAnsi" w:hAnsiTheme="minorHAnsi"/>
                <w:sz w:val="22"/>
                <w:szCs w:val="22"/>
              </w:rPr>
            </w:pPr>
            <w:r w:rsidRPr="00F1343D">
              <w:rPr>
                <w:rFonts w:asciiTheme="minorHAnsi" w:hAnsiTheme="minorHAnsi"/>
                <w:color w:val="000000"/>
                <w:sz w:val="22"/>
                <w:szCs w:val="22"/>
              </w:rPr>
              <w:t>Visitor Experience Coordinator</w:t>
            </w:r>
            <w:r w:rsidRPr="00F1343D">
              <w:rPr>
                <w:rFonts w:asciiTheme="minorHAnsi" w:hAnsiTheme="minorHAnsi"/>
                <w:sz w:val="22"/>
                <w:szCs w:val="22"/>
                <w:highlight w:val="yellow"/>
              </w:rPr>
              <w:t xml:space="preserve"> </w:t>
            </w:r>
          </w:p>
        </w:tc>
      </w:tr>
      <w:tr w:rsidR="005239E2" w:rsidRPr="00666BA2" w14:paraId="0BC757F0" w14:textId="77777777" w:rsidTr="002725F7">
        <w:tc>
          <w:tcPr>
            <w:tcW w:w="1418" w:type="dxa"/>
          </w:tcPr>
          <w:p w14:paraId="0BC757E8" w14:textId="77777777" w:rsidR="005239E2" w:rsidRPr="00666BA2" w:rsidRDefault="005239E2" w:rsidP="002725F7">
            <w:pPr>
              <w:rPr>
                <w:rFonts w:asciiTheme="minorHAnsi" w:hAnsiTheme="minorHAnsi"/>
                <w:sz w:val="20"/>
                <w:szCs w:val="20"/>
              </w:rPr>
            </w:pPr>
          </w:p>
        </w:tc>
        <w:tc>
          <w:tcPr>
            <w:tcW w:w="1701" w:type="dxa"/>
          </w:tcPr>
          <w:p w14:paraId="0BC757E9" w14:textId="77777777" w:rsidR="005239E2" w:rsidRPr="00666BA2" w:rsidRDefault="005239E2" w:rsidP="002725F7">
            <w:pPr>
              <w:rPr>
                <w:rFonts w:asciiTheme="minorHAnsi" w:hAnsiTheme="minorHAnsi"/>
                <w:sz w:val="20"/>
                <w:szCs w:val="20"/>
              </w:rPr>
            </w:pPr>
          </w:p>
        </w:tc>
        <w:tc>
          <w:tcPr>
            <w:tcW w:w="2268" w:type="dxa"/>
          </w:tcPr>
          <w:p w14:paraId="0BC757EA" w14:textId="77777777" w:rsidR="005239E2" w:rsidRPr="00666BA2" w:rsidRDefault="005239E2" w:rsidP="002725F7">
            <w:pPr>
              <w:rPr>
                <w:rFonts w:asciiTheme="minorHAnsi" w:hAnsiTheme="minorHAnsi"/>
                <w:sz w:val="20"/>
                <w:szCs w:val="20"/>
              </w:rPr>
            </w:pPr>
          </w:p>
        </w:tc>
        <w:tc>
          <w:tcPr>
            <w:tcW w:w="992" w:type="dxa"/>
          </w:tcPr>
          <w:p w14:paraId="0BC757EB" w14:textId="77777777" w:rsidR="005239E2" w:rsidRPr="00666BA2" w:rsidRDefault="005239E2" w:rsidP="002725F7">
            <w:pPr>
              <w:rPr>
                <w:rFonts w:asciiTheme="minorHAnsi" w:hAnsiTheme="minorHAnsi"/>
                <w:sz w:val="20"/>
                <w:szCs w:val="20"/>
              </w:rPr>
            </w:pPr>
          </w:p>
        </w:tc>
        <w:tc>
          <w:tcPr>
            <w:tcW w:w="1134" w:type="dxa"/>
          </w:tcPr>
          <w:p w14:paraId="0BC757EC" w14:textId="77777777" w:rsidR="005239E2" w:rsidRPr="00666BA2" w:rsidRDefault="005239E2" w:rsidP="002725F7">
            <w:pPr>
              <w:rPr>
                <w:rFonts w:asciiTheme="minorHAnsi" w:hAnsiTheme="minorHAnsi"/>
                <w:sz w:val="20"/>
                <w:szCs w:val="20"/>
              </w:rPr>
            </w:pPr>
          </w:p>
        </w:tc>
        <w:tc>
          <w:tcPr>
            <w:tcW w:w="993" w:type="dxa"/>
          </w:tcPr>
          <w:p w14:paraId="0BC757ED" w14:textId="77777777" w:rsidR="005239E2" w:rsidRPr="00666BA2" w:rsidRDefault="005239E2" w:rsidP="002725F7">
            <w:pPr>
              <w:rPr>
                <w:rFonts w:asciiTheme="minorHAnsi" w:hAnsiTheme="minorHAnsi"/>
                <w:sz w:val="20"/>
                <w:szCs w:val="20"/>
              </w:rPr>
            </w:pPr>
          </w:p>
        </w:tc>
        <w:tc>
          <w:tcPr>
            <w:tcW w:w="3685" w:type="dxa"/>
          </w:tcPr>
          <w:p w14:paraId="0BC757EE"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 xml:space="preserve">All snake handling activities performed in accordance with </w:t>
            </w:r>
            <w:r>
              <w:rPr>
                <w:rFonts w:asciiTheme="minorHAnsi" w:hAnsiTheme="minorHAnsi"/>
                <w:sz w:val="20"/>
                <w:szCs w:val="20"/>
              </w:rPr>
              <w:t>the respective SOPs and with due</w:t>
            </w:r>
            <w:r w:rsidRPr="00666BA2">
              <w:rPr>
                <w:rFonts w:asciiTheme="minorHAnsi" w:hAnsiTheme="minorHAnsi"/>
                <w:sz w:val="20"/>
                <w:szCs w:val="20"/>
              </w:rPr>
              <w:t xml:space="preserve"> regard for the prescriptions of the ANBG venomous snake policy.</w:t>
            </w:r>
          </w:p>
        </w:tc>
        <w:tc>
          <w:tcPr>
            <w:tcW w:w="1701" w:type="dxa"/>
          </w:tcPr>
          <w:p w14:paraId="0BC757EF" w14:textId="77777777" w:rsidR="005239E2" w:rsidRPr="00F1343D" w:rsidRDefault="005239E2" w:rsidP="002725F7">
            <w:pPr>
              <w:rPr>
                <w:rFonts w:asciiTheme="minorHAnsi" w:hAnsiTheme="minorHAnsi"/>
                <w:sz w:val="22"/>
                <w:szCs w:val="22"/>
              </w:rPr>
            </w:pPr>
            <w:r w:rsidRPr="00F1343D">
              <w:rPr>
                <w:rFonts w:asciiTheme="minorHAnsi" w:hAnsiTheme="minorHAnsi"/>
                <w:sz w:val="22"/>
                <w:szCs w:val="22"/>
              </w:rPr>
              <w:t>Snake handlers</w:t>
            </w:r>
          </w:p>
        </w:tc>
      </w:tr>
      <w:tr w:rsidR="005239E2" w:rsidRPr="00666BA2" w14:paraId="0BC757F9" w14:textId="77777777" w:rsidTr="002725F7">
        <w:tc>
          <w:tcPr>
            <w:tcW w:w="1418" w:type="dxa"/>
          </w:tcPr>
          <w:p w14:paraId="0BC757F1" w14:textId="77777777" w:rsidR="005239E2" w:rsidRPr="00666BA2" w:rsidRDefault="005239E2" w:rsidP="002725F7">
            <w:pPr>
              <w:rPr>
                <w:rFonts w:asciiTheme="minorHAnsi" w:hAnsiTheme="minorHAnsi"/>
                <w:sz w:val="20"/>
                <w:szCs w:val="20"/>
              </w:rPr>
            </w:pPr>
          </w:p>
        </w:tc>
        <w:tc>
          <w:tcPr>
            <w:tcW w:w="1701" w:type="dxa"/>
          </w:tcPr>
          <w:p w14:paraId="0BC757F2" w14:textId="77777777" w:rsidR="005239E2" w:rsidRPr="00666BA2" w:rsidRDefault="005239E2" w:rsidP="002725F7">
            <w:pPr>
              <w:rPr>
                <w:rFonts w:asciiTheme="minorHAnsi" w:hAnsiTheme="minorHAnsi"/>
                <w:sz w:val="20"/>
                <w:szCs w:val="20"/>
              </w:rPr>
            </w:pPr>
          </w:p>
        </w:tc>
        <w:tc>
          <w:tcPr>
            <w:tcW w:w="2268" w:type="dxa"/>
          </w:tcPr>
          <w:p w14:paraId="0BC757F3" w14:textId="77777777" w:rsidR="005239E2" w:rsidRPr="00666BA2" w:rsidRDefault="005239E2" w:rsidP="002725F7">
            <w:pPr>
              <w:rPr>
                <w:rFonts w:asciiTheme="minorHAnsi" w:hAnsiTheme="minorHAnsi"/>
                <w:sz w:val="20"/>
                <w:szCs w:val="20"/>
              </w:rPr>
            </w:pPr>
          </w:p>
        </w:tc>
        <w:tc>
          <w:tcPr>
            <w:tcW w:w="992" w:type="dxa"/>
          </w:tcPr>
          <w:p w14:paraId="0BC757F4" w14:textId="77777777" w:rsidR="005239E2" w:rsidRPr="00666BA2" w:rsidRDefault="005239E2" w:rsidP="002725F7">
            <w:pPr>
              <w:rPr>
                <w:rFonts w:asciiTheme="minorHAnsi" w:hAnsiTheme="minorHAnsi"/>
                <w:sz w:val="20"/>
                <w:szCs w:val="20"/>
              </w:rPr>
            </w:pPr>
          </w:p>
        </w:tc>
        <w:tc>
          <w:tcPr>
            <w:tcW w:w="1134" w:type="dxa"/>
          </w:tcPr>
          <w:p w14:paraId="0BC757F5" w14:textId="77777777" w:rsidR="005239E2" w:rsidRPr="00666BA2" w:rsidRDefault="005239E2" w:rsidP="002725F7">
            <w:pPr>
              <w:rPr>
                <w:rFonts w:asciiTheme="minorHAnsi" w:hAnsiTheme="minorHAnsi"/>
                <w:sz w:val="20"/>
                <w:szCs w:val="20"/>
              </w:rPr>
            </w:pPr>
          </w:p>
        </w:tc>
        <w:tc>
          <w:tcPr>
            <w:tcW w:w="993" w:type="dxa"/>
          </w:tcPr>
          <w:p w14:paraId="0BC757F6" w14:textId="77777777" w:rsidR="005239E2" w:rsidRPr="00666BA2" w:rsidRDefault="005239E2" w:rsidP="002725F7">
            <w:pPr>
              <w:rPr>
                <w:rFonts w:asciiTheme="minorHAnsi" w:hAnsiTheme="minorHAnsi"/>
                <w:sz w:val="20"/>
                <w:szCs w:val="20"/>
              </w:rPr>
            </w:pPr>
          </w:p>
        </w:tc>
        <w:tc>
          <w:tcPr>
            <w:tcW w:w="3685" w:type="dxa"/>
          </w:tcPr>
          <w:p w14:paraId="0BC757F7"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 xml:space="preserve">Action 2.3: Snake activity areas will be regularly patrolled by staff </w:t>
            </w:r>
          </w:p>
        </w:tc>
        <w:tc>
          <w:tcPr>
            <w:tcW w:w="1701" w:type="dxa"/>
          </w:tcPr>
          <w:p w14:paraId="0BC757F8" w14:textId="77777777" w:rsidR="005239E2" w:rsidRPr="00F1343D" w:rsidRDefault="005239E2" w:rsidP="002725F7">
            <w:pPr>
              <w:rPr>
                <w:rFonts w:asciiTheme="minorHAnsi" w:hAnsiTheme="minorHAnsi"/>
                <w:sz w:val="22"/>
                <w:szCs w:val="22"/>
              </w:rPr>
            </w:pPr>
            <w:r w:rsidRPr="00F1343D">
              <w:rPr>
                <w:rFonts w:asciiTheme="minorHAnsi" w:hAnsiTheme="minorHAnsi"/>
                <w:sz w:val="22"/>
                <w:szCs w:val="22"/>
              </w:rPr>
              <w:t>Rangers</w:t>
            </w:r>
          </w:p>
        </w:tc>
      </w:tr>
      <w:tr w:rsidR="005239E2" w:rsidRPr="00666BA2" w14:paraId="0BC75802" w14:textId="77777777" w:rsidTr="002725F7">
        <w:tc>
          <w:tcPr>
            <w:tcW w:w="1418" w:type="dxa"/>
          </w:tcPr>
          <w:p w14:paraId="0BC757FA" w14:textId="77777777" w:rsidR="005239E2" w:rsidRPr="00666BA2" w:rsidRDefault="005239E2" w:rsidP="002725F7">
            <w:pPr>
              <w:rPr>
                <w:rFonts w:asciiTheme="minorHAnsi" w:hAnsiTheme="minorHAnsi"/>
                <w:sz w:val="20"/>
                <w:szCs w:val="20"/>
              </w:rPr>
            </w:pPr>
          </w:p>
        </w:tc>
        <w:tc>
          <w:tcPr>
            <w:tcW w:w="1701" w:type="dxa"/>
          </w:tcPr>
          <w:p w14:paraId="0BC757FB" w14:textId="77777777" w:rsidR="005239E2" w:rsidRPr="00666BA2" w:rsidRDefault="005239E2" w:rsidP="002725F7">
            <w:pPr>
              <w:rPr>
                <w:rFonts w:asciiTheme="minorHAnsi" w:hAnsiTheme="minorHAnsi"/>
                <w:sz w:val="20"/>
                <w:szCs w:val="20"/>
              </w:rPr>
            </w:pPr>
            <w:r>
              <w:rPr>
                <w:rFonts w:asciiTheme="minorHAnsi" w:hAnsiTheme="minorHAnsi"/>
                <w:sz w:val="20"/>
                <w:szCs w:val="20"/>
              </w:rPr>
              <w:t>2.3</w:t>
            </w:r>
            <w:r w:rsidRPr="00666BA2">
              <w:rPr>
                <w:rFonts w:asciiTheme="minorHAnsi" w:hAnsiTheme="minorHAnsi"/>
                <w:sz w:val="20"/>
                <w:szCs w:val="20"/>
              </w:rPr>
              <w:t xml:space="preserve"> Relocation</w:t>
            </w:r>
          </w:p>
        </w:tc>
        <w:tc>
          <w:tcPr>
            <w:tcW w:w="2268" w:type="dxa"/>
          </w:tcPr>
          <w:p w14:paraId="0BC757FC"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Relocations are unsuccessful or not conducted in accordance with the SOPs.</w:t>
            </w:r>
          </w:p>
        </w:tc>
        <w:tc>
          <w:tcPr>
            <w:tcW w:w="992" w:type="dxa"/>
          </w:tcPr>
          <w:p w14:paraId="0BC757FD"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Possible</w:t>
            </w:r>
          </w:p>
        </w:tc>
        <w:tc>
          <w:tcPr>
            <w:tcW w:w="1134" w:type="dxa"/>
          </w:tcPr>
          <w:p w14:paraId="0BC757FE"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Moderate</w:t>
            </w:r>
          </w:p>
        </w:tc>
        <w:tc>
          <w:tcPr>
            <w:tcW w:w="993" w:type="dxa"/>
          </w:tcPr>
          <w:p w14:paraId="0BC757FF"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Medium</w:t>
            </w:r>
          </w:p>
        </w:tc>
        <w:tc>
          <w:tcPr>
            <w:tcW w:w="3685" w:type="dxa"/>
          </w:tcPr>
          <w:p w14:paraId="0BC75800"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All snake relocation activities (Action 2.4) to be conducted in accordance with the relevant SOP.</w:t>
            </w:r>
          </w:p>
        </w:tc>
        <w:tc>
          <w:tcPr>
            <w:tcW w:w="1701" w:type="dxa"/>
          </w:tcPr>
          <w:p w14:paraId="0BC75801" w14:textId="77777777" w:rsidR="005239E2" w:rsidRPr="00F1343D" w:rsidRDefault="005239E2" w:rsidP="002725F7">
            <w:pPr>
              <w:rPr>
                <w:rFonts w:asciiTheme="minorHAnsi" w:hAnsiTheme="minorHAnsi"/>
                <w:sz w:val="22"/>
                <w:szCs w:val="22"/>
              </w:rPr>
            </w:pPr>
            <w:r>
              <w:rPr>
                <w:rFonts w:asciiTheme="minorHAnsi" w:hAnsiTheme="minorHAnsi"/>
                <w:sz w:val="22"/>
                <w:szCs w:val="22"/>
              </w:rPr>
              <w:t>Snake handling</w:t>
            </w:r>
            <w:r w:rsidRPr="00F1343D">
              <w:rPr>
                <w:rFonts w:asciiTheme="minorHAnsi" w:hAnsiTheme="minorHAnsi"/>
                <w:sz w:val="22"/>
                <w:szCs w:val="22"/>
              </w:rPr>
              <w:t xml:space="preserve"> trained Rangers</w:t>
            </w:r>
          </w:p>
        </w:tc>
      </w:tr>
    </w:tbl>
    <w:p w14:paraId="0BC75803" w14:textId="77777777" w:rsidR="005239E2" w:rsidRDefault="005239E2" w:rsidP="005239E2">
      <w:r>
        <w:br w:type="page"/>
      </w:r>
    </w:p>
    <w:tbl>
      <w:tblPr>
        <w:tblW w:w="1389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6"/>
        <w:gridCol w:w="1701"/>
        <w:gridCol w:w="2268"/>
        <w:gridCol w:w="992"/>
        <w:gridCol w:w="1134"/>
        <w:gridCol w:w="993"/>
        <w:gridCol w:w="3686"/>
        <w:gridCol w:w="1702"/>
      </w:tblGrid>
      <w:tr w:rsidR="005239E2" w:rsidRPr="00666BA2" w14:paraId="0BC7580C" w14:textId="77777777" w:rsidTr="002725F7">
        <w:tc>
          <w:tcPr>
            <w:tcW w:w="1416" w:type="dxa"/>
          </w:tcPr>
          <w:p w14:paraId="0BC75804" w14:textId="77777777" w:rsidR="005239E2" w:rsidRPr="00666BA2" w:rsidRDefault="005239E2" w:rsidP="002725F7">
            <w:pPr>
              <w:rPr>
                <w:rFonts w:asciiTheme="minorHAnsi" w:hAnsiTheme="minorHAnsi"/>
                <w:sz w:val="20"/>
                <w:szCs w:val="20"/>
              </w:rPr>
            </w:pPr>
          </w:p>
        </w:tc>
        <w:tc>
          <w:tcPr>
            <w:tcW w:w="1701" w:type="dxa"/>
          </w:tcPr>
          <w:p w14:paraId="0BC75805" w14:textId="77777777" w:rsidR="005239E2" w:rsidRPr="00666BA2" w:rsidRDefault="005239E2" w:rsidP="002725F7">
            <w:pPr>
              <w:rPr>
                <w:rFonts w:asciiTheme="minorHAnsi" w:hAnsiTheme="minorHAnsi"/>
                <w:sz w:val="20"/>
                <w:szCs w:val="20"/>
              </w:rPr>
            </w:pPr>
            <w:r>
              <w:rPr>
                <w:rFonts w:asciiTheme="minorHAnsi" w:hAnsiTheme="minorHAnsi"/>
                <w:sz w:val="20"/>
                <w:szCs w:val="20"/>
              </w:rPr>
              <w:t>2.4</w:t>
            </w:r>
            <w:r w:rsidRPr="00666BA2">
              <w:rPr>
                <w:rFonts w:asciiTheme="minorHAnsi" w:hAnsiTheme="minorHAnsi"/>
                <w:sz w:val="20"/>
                <w:szCs w:val="20"/>
              </w:rPr>
              <w:t xml:space="preserve"> Climate change impact on local fauna</w:t>
            </w:r>
          </w:p>
        </w:tc>
        <w:tc>
          <w:tcPr>
            <w:tcW w:w="2268" w:type="dxa"/>
          </w:tcPr>
          <w:p w14:paraId="0BC75806"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 xml:space="preserve">Increased temperatures </w:t>
            </w:r>
            <w:proofErr w:type="gramStart"/>
            <w:r w:rsidRPr="00666BA2">
              <w:rPr>
                <w:rFonts w:asciiTheme="minorHAnsi" w:hAnsiTheme="minorHAnsi"/>
                <w:sz w:val="20"/>
                <w:szCs w:val="20"/>
              </w:rPr>
              <w:t>increases</w:t>
            </w:r>
            <w:proofErr w:type="gramEnd"/>
            <w:r w:rsidRPr="00666BA2">
              <w:rPr>
                <w:rFonts w:asciiTheme="minorHAnsi" w:hAnsiTheme="minorHAnsi"/>
                <w:sz w:val="20"/>
                <w:szCs w:val="20"/>
              </w:rPr>
              <w:t xml:space="preserve"> the snake population’s reliance on the water and food supply of the ANBG – increasing the snake activity levels in the ANBG.</w:t>
            </w:r>
          </w:p>
        </w:tc>
        <w:tc>
          <w:tcPr>
            <w:tcW w:w="992" w:type="dxa"/>
          </w:tcPr>
          <w:p w14:paraId="0BC75807"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Unlikely</w:t>
            </w:r>
          </w:p>
        </w:tc>
        <w:tc>
          <w:tcPr>
            <w:tcW w:w="1134" w:type="dxa"/>
          </w:tcPr>
          <w:p w14:paraId="0BC75808"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Moderate</w:t>
            </w:r>
          </w:p>
        </w:tc>
        <w:tc>
          <w:tcPr>
            <w:tcW w:w="993" w:type="dxa"/>
          </w:tcPr>
          <w:p w14:paraId="0BC75809"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Low</w:t>
            </w:r>
          </w:p>
        </w:tc>
        <w:tc>
          <w:tcPr>
            <w:tcW w:w="3686" w:type="dxa"/>
          </w:tcPr>
          <w:p w14:paraId="0BC7580A"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 xml:space="preserve">Action 2.1: The snake reporting system is used to monitor the number of </w:t>
            </w:r>
            <w:proofErr w:type="gramStart"/>
            <w:r w:rsidRPr="00666BA2">
              <w:rPr>
                <w:rFonts w:asciiTheme="minorHAnsi" w:hAnsiTheme="minorHAnsi"/>
                <w:sz w:val="20"/>
                <w:szCs w:val="20"/>
              </w:rPr>
              <w:t>snake</w:t>
            </w:r>
            <w:proofErr w:type="gramEnd"/>
            <w:r w:rsidRPr="00666BA2">
              <w:rPr>
                <w:rFonts w:asciiTheme="minorHAnsi" w:hAnsiTheme="minorHAnsi"/>
                <w:sz w:val="20"/>
                <w:szCs w:val="20"/>
              </w:rPr>
              <w:t xml:space="preserve"> – human interactions occurring each year in order to identify any trends.</w:t>
            </w:r>
          </w:p>
        </w:tc>
        <w:tc>
          <w:tcPr>
            <w:tcW w:w="1702" w:type="dxa"/>
          </w:tcPr>
          <w:p w14:paraId="0BC7580B" w14:textId="77777777" w:rsidR="005239E2" w:rsidRPr="00F1343D" w:rsidRDefault="005239E2" w:rsidP="002725F7">
            <w:pPr>
              <w:rPr>
                <w:rFonts w:asciiTheme="minorHAnsi" w:hAnsiTheme="minorHAnsi"/>
                <w:sz w:val="22"/>
                <w:szCs w:val="22"/>
              </w:rPr>
            </w:pPr>
            <w:r w:rsidRPr="00F1343D">
              <w:rPr>
                <w:rFonts w:asciiTheme="minorHAnsi" w:hAnsiTheme="minorHAnsi"/>
                <w:sz w:val="22"/>
                <w:szCs w:val="22"/>
              </w:rPr>
              <w:t>Rangers</w:t>
            </w:r>
          </w:p>
        </w:tc>
      </w:tr>
      <w:tr w:rsidR="005239E2" w:rsidRPr="00666BA2" w14:paraId="0BC75815" w14:textId="77777777" w:rsidTr="002725F7">
        <w:tc>
          <w:tcPr>
            <w:tcW w:w="1416" w:type="dxa"/>
          </w:tcPr>
          <w:p w14:paraId="0BC7580D"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Community and Government Relations</w:t>
            </w:r>
          </w:p>
        </w:tc>
        <w:tc>
          <w:tcPr>
            <w:tcW w:w="1701" w:type="dxa"/>
          </w:tcPr>
          <w:p w14:paraId="0BC7580E" w14:textId="77777777" w:rsidR="005239E2" w:rsidRPr="00666BA2" w:rsidRDefault="005239E2" w:rsidP="002725F7">
            <w:pPr>
              <w:rPr>
                <w:rFonts w:asciiTheme="minorHAnsi" w:hAnsiTheme="minorHAnsi"/>
                <w:sz w:val="20"/>
                <w:szCs w:val="20"/>
              </w:rPr>
            </w:pPr>
            <w:r>
              <w:rPr>
                <w:rFonts w:asciiTheme="minorHAnsi" w:hAnsiTheme="minorHAnsi"/>
                <w:sz w:val="20"/>
                <w:szCs w:val="20"/>
              </w:rPr>
              <w:t>3.1</w:t>
            </w:r>
            <w:r w:rsidRPr="00666BA2">
              <w:rPr>
                <w:rFonts w:asciiTheme="minorHAnsi" w:hAnsiTheme="minorHAnsi"/>
                <w:sz w:val="20"/>
                <w:szCs w:val="20"/>
              </w:rPr>
              <w:t xml:space="preserve"> Stakeholder relations</w:t>
            </w:r>
          </w:p>
        </w:tc>
        <w:tc>
          <w:tcPr>
            <w:tcW w:w="2268" w:type="dxa"/>
          </w:tcPr>
          <w:p w14:paraId="0BC7580F"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Loss of support for ANBG due to failure to manage wildlife population in a sustainable and responsible manner.</w:t>
            </w:r>
          </w:p>
        </w:tc>
        <w:tc>
          <w:tcPr>
            <w:tcW w:w="992" w:type="dxa"/>
          </w:tcPr>
          <w:p w14:paraId="0BC75810"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Unlikely</w:t>
            </w:r>
          </w:p>
        </w:tc>
        <w:tc>
          <w:tcPr>
            <w:tcW w:w="1134" w:type="dxa"/>
          </w:tcPr>
          <w:p w14:paraId="0BC75811"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Minor</w:t>
            </w:r>
          </w:p>
        </w:tc>
        <w:tc>
          <w:tcPr>
            <w:tcW w:w="993" w:type="dxa"/>
          </w:tcPr>
          <w:p w14:paraId="0BC75812"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Minimal</w:t>
            </w:r>
          </w:p>
        </w:tc>
        <w:tc>
          <w:tcPr>
            <w:tcW w:w="3686" w:type="dxa"/>
          </w:tcPr>
          <w:p w14:paraId="0BC75813"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Action 1.4: Development of fauna fact sheet at the visitor centre to inform visitors of snake management actions.</w:t>
            </w:r>
          </w:p>
        </w:tc>
        <w:tc>
          <w:tcPr>
            <w:tcW w:w="1702" w:type="dxa"/>
          </w:tcPr>
          <w:p w14:paraId="0BC75814" w14:textId="77777777" w:rsidR="005239E2" w:rsidRPr="00F1343D" w:rsidRDefault="005239E2" w:rsidP="002725F7">
            <w:pPr>
              <w:rPr>
                <w:rFonts w:asciiTheme="minorHAnsi" w:hAnsiTheme="minorHAnsi"/>
                <w:sz w:val="22"/>
                <w:szCs w:val="22"/>
              </w:rPr>
            </w:pPr>
            <w:r w:rsidRPr="00F1343D">
              <w:rPr>
                <w:rFonts w:asciiTheme="minorHAnsi" w:hAnsiTheme="minorHAnsi"/>
                <w:color w:val="000000"/>
                <w:sz w:val="22"/>
                <w:szCs w:val="22"/>
              </w:rPr>
              <w:t>Visitor Experience Coordinator</w:t>
            </w:r>
          </w:p>
        </w:tc>
      </w:tr>
      <w:tr w:rsidR="005239E2" w:rsidRPr="00666BA2" w14:paraId="0BC7581F" w14:textId="77777777" w:rsidTr="002725F7">
        <w:tc>
          <w:tcPr>
            <w:tcW w:w="1416" w:type="dxa"/>
          </w:tcPr>
          <w:p w14:paraId="0BC75816" w14:textId="77777777" w:rsidR="005239E2" w:rsidRPr="00666BA2" w:rsidRDefault="005239E2" w:rsidP="002725F7">
            <w:pPr>
              <w:rPr>
                <w:rFonts w:asciiTheme="minorHAnsi" w:hAnsiTheme="minorHAnsi"/>
                <w:sz w:val="20"/>
                <w:szCs w:val="20"/>
              </w:rPr>
            </w:pPr>
          </w:p>
        </w:tc>
        <w:tc>
          <w:tcPr>
            <w:tcW w:w="1701" w:type="dxa"/>
          </w:tcPr>
          <w:p w14:paraId="0BC75817" w14:textId="77777777" w:rsidR="005239E2" w:rsidRPr="00666BA2" w:rsidRDefault="005239E2" w:rsidP="002725F7">
            <w:pPr>
              <w:rPr>
                <w:rFonts w:asciiTheme="minorHAnsi" w:hAnsiTheme="minorHAnsi"/>
                <w:sz w:val="20"/>
                <w:szCs w:val="20"/>
              </w:rPr>
            </w:pPr>
            <w:r>
              <w:rPr>
                <w:rFonts w:asciiTheme="minorHAnsi" w:hAnsiTheme="minorHAnsi"/>
                <w:sz w:val="20"/>
                <w:szCs w:val="20"/>
              </w:rPr>
              <w:t>3.2</w:t>
            </w:r>
            <w:r w:rsidRPr="00666BA2">
              <w:rPr>
                <w:rFonts w:asciiTheme="minorHAnsi" w:hAnsiTheme="minorHAnsi"/>
                <w:sz w:val="20"/>
                <w:szCs w:val="20"/>
              </w:rPr>
              <w:t xml:space="preserve"> Community involvement</w:t>
            </w:r>
          </w:p>
        </w:tc>
        <w:tc>
          <w:tcPr>
            <w:tcW w:w="2268" w:type="dxa"/>
          </w:tcPr>
          <w:p w14:paraId="0BC75818"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Reduction in visitor numbers due to snake hysteria.</w:t>
            </w:r>
          </w:p>
        </w:tc>
        <w:tc>
          <w:tcPr>
            <w:tcW w:w="992" w:type="dxa"/>
          </w:tcPr>
          <w:p w14:paraId="0BC75819"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Likely</w:t>
            </w:r>
          </w:p>
        </w:tc>
        <w:tc>
          <w:tcPr>
            <w:tcW w:w="1134" w:type="dxa"/>
          </w:tcPr>
          <w:p w14:paraId="0BC7581A" w14:textId="77777777" w:rsidR="005239E2" w:rsidRPr="00666BA2" w:rsidRDefault="005239E2" w:rsidP="002725F7">
            <w:pPr>
              <w:rPr>
                <w:rFonts w:asciiTheme="minorHAnsi" w:hAnsiTheme="minorHAnsi"/>
                <w:sz w:val="20"/>
                <w:szCs w:val="20"/>
              </w:rPr>
            </w:pPr>
            <w:r>
              <w:rPr>
                <w:rFonts w:asciiTheme="minorHAnsi" w:hAnsiTheme="minorHAnsi"/>
                <w:sz w:val="20"/>
                <w:szCs w:val="20"/>
              </w:rPr>
              <w:t>Minor</w:t>
            </w:r>
          </w:p>
        </w:tc>
        <w:tc>
          <w:tcPr>
            <w:tcW w:w="993" w:type="dxa"/>
          </w:tcPr>
          <w:p w14:paraId="0BC7581B"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Low</w:t>
            </w:r>
          </w:p>
        </w:tc>
        <w:tc>
          <w:tcPr>
            <w:tcW w:w="3686" w:type="dxa"/>
          </w:tcPr>
          <w:p w14:paraId="0BC7581C"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 xml:space="preserve">Action 1.4: Development of fauna fact sheet to reduce hysteria. </w:t>
            </w:r>
          </w:p>
          <w:p w14:paraId="0BC7581D" w14:textId="77777777" w:rsidR="005239E2" w:rsidRPr="00666BA2" w:rsidRDefault="005239E2" w:rsidP="002725F7">
            <w:pPr>
              <w:rPr>
                <w:rFonts w:asciiTheme="minorHAnsi" w:hAnsiTheme="minorHAnsi"/>
                <w:sz w:val="20"/>
                <w:szCs w:val="20"/>
              </w:rPr>
            </w:pPr>
          </w:p>
        </w:tc>
        <w:tc>
          <w:tcPr>
            <w:tcW w:w="1702" w:type="dxa"/>
          </w:tcPr>
          <w:p w14:paraId="0BC7581E" w14:textId="77777777" w:rsidR="005239E2" w:rsidRPr="00F1343D" w:rsidRDefault="005239E2" w:rsidP="002725F7">
            <w:pPr>
              <w:rPr>
                <w:rFonts w:asciiTheme="minorHAnsi" w:hAnsiTheme="minorHAnsi"/>
                <w:sz w:val="22"/>
                <w:szCs w:val="22"/>
              </w:rPr>
            </w:pPr>
            <w:r w:rsidRPr="00F1343D">
              <w:rPr>
                <w:rFonts w:asciiTheme="minorHAnsi" w:hAnsiTheme="minorHAnsi"/>
                <w:color w:val="000000"/>
                <w:sz w:val="22"/>
                <w:szCs w:val="22"/>
              </w:rPr>
              <w:t>Visitor Experience Coordinator</w:t>
            </w:r>
          </w:p>
        </w:tc>
      </w:tr>
      <w:tr w:rsidR="005239E2" w:rsidRPr="00666BA2" w14:paraId="0BC75828" w14:textId="77777777" w:rsidTr="002725F7">
        <w:tc>
          <w:tcPr>
            <w:tcW w:w="1416" w:type="dxa"/>
          </w:tcPr>
          <w:p w14:paraId="0BC75820" w14:textId="77777777" w:rsidR="005239E2" w:rsidRPr="00666BA2" w:rsidRDefault="005239E2" w:rsidP="002725F7">
            <w:pPr>
              <w:rPr>
                <w:rFonts w:asciiTheme="minorHAnsi" w:hAnsiTheme="minorHAnsi"/>
                <w:sz w:val="20"/>
                <w:szCs w:val="20"/>
              </w:rPr>
            </w:pPr>
          </w:p>
        </w:tc>
        <w:tc>
          <w:tcPr>
            <w:tcW w:w="1701" w:type="dxa"/>
          </w:tcPr>
          <w:p w14:paraId="0BC75821" w14:textId="77777777" w:rsidR="005239E2" w:rsidRPr="00666BA2" w:rsidRDefault="005239E2" w:rsidP="002725F7">
            <w:pPr>
              <w:rPr>
                <w:rFonts w:asciiTheme="minorHAnsi" w:hAnsiTheme="minorHAnsi"/>
                <w:sz w:val="20"/>
                <w:szCs w:val="20"/>
              </w:rPr>
            </w:pPr>
          </w:p>
        </w:tc>
        <w:tc>
          <w:tcPr>
            <w:tcW w:w="2268" w:type="dxa"/>
          </w:tcPr>
          <w:p w14:paraId="0BC75822" w14:textId="77777777" w:rsidR="005239E2" w:rsidRPr="00666BA2" w:rsidRDefault="005239E2" w:rsidP="002725F7">
            <w:pPr>
              <w:rPr>
                <w:rFonts w:asciiTheme="minorHAnsi" w:hAnsiTheme="minorHAnsi"/>
                <w:sz w:val="20"/>
                <w:szCs w:val="20"/>
              </w:rPr>
            </w:pPr>
          </w:p>
        </w:tc>
        <w:tc>
          <w:tcPr>
            <w:tcW w:w="992" w:type="dxa"/>
          </w:tcPr>
          <w:p w14:paraId="0BC75823" w14:textId="77777777" w:rsidR="005239E2" w:rsidRPr="00666BA2" w:rsidRDefault="005239E2" w:rsidP="002725F7">
            <w:pPr>
              <w:rPr>
                <w:rFonts w:asciiTheme="minorHAnsi" w:hAnsiTheme="minorHAnsi"/>
                <w:sz w:val="20"/>
                <w:szCs w:val="20"/>
              </w:rPr>
            </w:pPr>
          </w:p>
        </w:tc>
        <w:tc>
          <w:tcPr>
            <w:tcW w:w="1134" w:type="dxa"/>
          </w:tcPr>
          <w:p w14:paraId="0BC75824" w14:textId="77777777" w:rsidR="005239E2" w:rsidRPr="00666BA2" w:rsidRDefault="005239E2" w:rsidP="002725F7">
            <w:pPr>
              <w:rPr>
                <w:rFonts w:asciiTheme="minorHAnsi" w:hAnsiTheme="minorHAnsi"/>
                <w:sz w:val="20"/>
                <w:szCs w:val="20"/>
              </w:rPr>
            </w:pPr>
          </w:p>
        </w:tc>
        <w:tc>
          <w:tcPr>
            <w:tcW w:w="993" w:type="dxa"/>
          </w:tcPr>
          <w:p w14:paraId="0BC75825" w14:textId="77777777" w:rsidR="005239E2" w:rsidRPr="00666BA2" w:rsidRDefault="005239E2" w:rsidP="002725F7">
            <w:pPr>
              <w:rPr>
                <w:rFonts w:asciiTheme="minorHAnsi" w:hAnsiTheme="minorHAnsi"/>
                <w:sz w:val="20"/>
                <w:szCs w:val="20"/>
              </w:rPr>
            </w:pPr>
          </w:p>
        </w:tc>
        <w:tc>
          <w:tcPr>
            <w:tcW w:w="3686" w:type="dxa"/>
          </w:tcPr>
          <w:p w14:paraId="0BC75826"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Action 1.1: Seasonal signage is only displayed in areas of snake activity to warn visitors of risk</w:t>
            </w:r>
          </w:p>
        </w:tc>
        <w:tc>
          <w:tcPr>
            <w:tcW w:w="1702" w:type="dxa"/>
          </w:tcPr>
          <w:p w14:paraId="0BC75827" w14:textId="77777777" w:rsidR="005239E2" w:rsidRPr="00F1343D" w:rsidRDefault="005239E2" w:rsidP="002725F7">
            <w:pPr>
              <w:rPr>
                <w:rFonts w:asciiTheme="minorHAnsi" w:hAnsiTheme="minorHAnsi"/>
                <w:sz w:val="22"/>
                <w:szCs w:val="22"/>
              </w:rPr>
            </w:pPr>
            <w:r w:rsidRPr="00F1343D">
              <w:rPr>
                <w:rFonts w:asciiTheme="minorHAnsi" w:hAnsiTheme="minorHAnsi"/>
                <w:sz w:val="22"/>
                <w:szCs w:val="22"/>
              </w:rPr>
              <w:t>Rangers</w:t>
            </w:r>
          </w:p>
        </w:tc>
      </w:tr>
      <w:tr w:rsidR="005239E2" w:rsidRPr="00666BA2" w14:paraId="0BC75831" w14:textId="77777777" w:rsidTr="002725F7">
        <w:tc>
          <w:tcPr>
            <w:tcW w:w="1416" w:type="dxa"/>
          </w:tcPr>
          <w:p w14:paraId="0BC75829"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Business Management</w:t>
            </w:r>
          </w:p>
        </w:tc>
        <w:tc>
          <w:tcPr>
            <w:tcW w:w="1701" w:type="dxa"/>
          </w:tcPr>
          <w:p w14:paraId="0BC7582A" w14:textId="77777777" w:rsidR="005239E2" w:rsidRPr="00666BA2" w:rsidRDefault="005239E2" w:rsidP="002725F7">
            <w:pPr>
              <w:rPr>
                <w:rFonts w:asciiTheme="minorHAnsi" w:hAnsiTheme="minorHAnsi"/>
                <w:sz w:val="20"/>
                <w:szCs w:val="20"/>
              </w:rPr>
            </w:pPr>
            <w:r>
              <w:rPr>
                <w:rFonts w:asciiTheme="minorHAnsi" w:hAnsiTheme="minorHAnsi"/>
                <w:sz w:val="20"/>
                <w:szCs w:val="20"/>
              </w:rPr>
              <w:t>4.1</w:t>
            </w:r>
            <w:r w:rsidRPr="00666BA2">
              <w:rPr>
                <w:rFonts w:asciiTheme="minorHAnsi" w:hAnsiTheme="minorHAnsi"/>
                <w:sz w:val="20"/>
                <w:szCs w:val="20"/>
              </w:rPr>
              <w:t xml:space="preserve"> EPBC Obligations not met</w:t>
            </w:r>
          </w:p>
        </w:tc>
        <w:tc>
          <w:tcPr>
            <w:tcW w:w="2268" w:type="dxa"/>
          </w:tcPr>
          <w:p w14:paraId="0BC7582B"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Failure to operate in accordance with the management plan.</w:t>
            </w:r>
          </w:p>
        </w:tc>
        <w:tc>
          <w:tcPr>
            <w:tcW w:w="992" w:type="dxa"/>
          </w:tcPr>
          <w:p w14:paraId="0BC7582C"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Likely</w:t>
            </w:r>
          </w:p>
        </w:tc>
        <w:tc>
          <w:tcPr>
            <w:tcW w:w="1134" w:type="dxa"/>
          </w:tcPr>
          <w:p w14:paraId="0BC7582D"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Minor</w:t>
            </w:r>
          </w:p>
        </w:tc>
        <w:tc>
          <w:tcPr>
            <w:tcW w:w="993" w:type="dxa"/>
          </w:tcPr>
          <w:p w14:paraId="0BC7582E"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Medium</w:t>
            </w:r>
          </w:p>
        </w:tc>
        <w:tc>
          <w:tcPr>
            <w:tcW w:w="3686" w:type="dxa"/>
          </w:tcPr>
          <w:p w14:paraId="0BC7582F"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 xml:space="preserve">A </w:t>
            </w:r>
            <w:r w:rsidR="00647409">
              <w:rPr>
                <w:rFonts w:asciiTheme="minorHAnsi" w:hAnsiTheme="minorHAnsi"/>
                <w:sz w:val="20"/>
                <w:szCs w:val="20"/>
              </w:rPr>
              <w:t>2019</w:t>
            </w:r>
            <w:r w:rsidR="00001995">
              <w:rPr>
                <w:rFonts w:asciiTheme="minorHAnsi" w:hAnsiTheme="minorHAnsi"/>
                <w:sz w:val="20"/>
                <w:szCs w:val="20"/>
              </w:rPr>
              <w:t>/20</w:t>
            </w:r>
            <w:r w:rsidRPr="00666BA2">
              <w:rPr>
                <w:rFonts w:asciiTheme="minorHAnsi" w:hAnsiTheme="minorHAnsi"/>
                <w:sz w:val="20"/>
                <w:szCs w:val="20"/>
              </w:rPr>
              <w:t xml:space="preserve"> </w:t>
            </w:r>
            <w:r>
              <w:rPr>
                <w:rFonts w:asciiTheme="minorHAnsi" w:hAnsiTheme="minorHAnsi"/>
                <w:sz w:val="20"/>
                <w:szCs w:val="20"/>
              </w:rPr>
              <w:t>S</w:t>
            </w:r>
            <w:r w:rsidRPr="00666BA2">
              <w:rPr>
                <w:rFonts w:asciiTheme="minorHAnsi" w:hAnsiTheme="minorHAnsi"/>
                <w:sz w:val="20"/>
                <w:szCs w:val="20"/>
              </w:rPr>
              <w:t xml:space="preserve">nake </w:t>
            </w:r>
            <w:r>
              <w:rPr>
                <w:rFonts w:asciiTheme="minorHAnsi" w:hAnsiTheme="minorHAnsi"/>
                <w:sz w:val="20"/>
                <w:szCs w:val="20"/>
              </w:rPr>
              <w:t>M</w:t>
            </w:r>
            <w:r w:rsidRPr="00666BA2">
              <w:rPr>
                <w:rFonts w:asciiTheme="minorHAnsi" w:hAnsiTheme="minorHAnsi"/>
                <w:sz w:val="20"/>
                <w:szCs w:val="20"/>
              </w:rPr>
              <w:t xml:space="preserve">anagement </w:t>
            </w:r>
            <w:r>
              <w:rPr>
                <w:rFonts w:asciiTheme="minorHAnsi" w:hAnsiTheme="minorHAnsi"/>
                <w:sz w:val="20"/>
                <w:szCs w:val="20"/>
              </w:rPr>
              <w:t>Plan</w:t>
            </w:r>
            <w:r w:rsidRPr="00666BA2">
              <w:rPr>
                <w:rFonts w:asciiTheme="minorHAnsi" w:hAnsiTheme="minorHAnsi"/>
                <w:sz w:val="20"/>
                <w:szCs w:val="20"/>
              </w:rPr>
              <w:t xml:space="preserve">, addressing the requirements of the EPBC Act, is </w:t>
            </w:r>
            <w:proofErr w:type="gramStart"/>
            <w:r w:rsidRPr="00666BA2">
              <w:rPr>
                <w:rFonts w:asciiTheme="minorHAnsi" w:hAnsiTheme="minorHAnsi"/>
                <w:sz w:val="20"/>
                <w:szCs w:val="20"/>
              </w:rPr>
              <w:t>developed</w:t>
            </w:r>
            <w:proofErr w:type="gramEnd"/>
            <w:r w:rsidRPr="00666BA2">
              <w:rPr>
                <w:rFonts w:asciiTheme="minorHAnsi" w:hAnsiTheme="minorHAnsi"/>
                <w:sz w:val="20"/>
                <w:szCs w:val="20"/>
              </w:rPr>
              <w:t xml:space="preserve"> and implemented.</w:t>
            </w:r>
          </w:p>
        </w:tc>
        <w:tc>
          <w:tcPr>
            <w:tcW w:w="1702" w:type="dxa"/>
          </w:tcPr>
          <w:p w14:paraId="0BC75830" w14:textId="77777777" w:rsidR="005239E2" w:rsidRPr="00F1343D" w:rsidRDefault="005239E2" w:rsidP="002725F7">
            <w:pPr>
              <w:rPr>
                <w:rFonts w:asciiTheme="minorHAnsi" w:hAnsiTheme="minorHAnsi"/>
                <w:sz w:val="22"/>
                <w:szCs w:val="22"/>
              </w:rPr>
            </w:pPr>
            <w:r w:rsidRPr="00F1343D">
              <w:rPr>
                <w:rFonts w:asciiTheme="minorHAnsi" w:hAnsiTheme="minorHAnsi"/>
                <w:sz w:val="22"/>
                <w:szCs w:val="22"/>
              </w:rPr>
              <w:t>Visitor Experience Manager</w:t>
            </w:r>
          </w:p>
        </w:tc>
      </w:tr>
      <w:tr w:rsidR="005239E2" w:rsidRPr="00666BA2" w14:paraId="0BC7583A" w14:textId="77777777" w:rsidTr="002725F7">
        <w:tc>
          <w:tcPr>
            <w:tcW w:w="1416" w:type="dxa"/>
          </w:tcPr>
          <w:p w14:paraId="0BC75832" w14:textId="77777777" w:rsidR="005239E2" w:rsidRPr="00666BA2" w:rsidRDefault="005239E2" w:rsidP="002725F7">
            <w:pPr>
              <w:rPr>
                <w:rFonts w:asciiTheme="minorHAnsi" w:hAnsiTheme="minorHAnsi"/>
                <w:sz w:val="20"/>
                <w:szCs w:val="20"/>
              </w:rPr>
            </w:pPr>
          </w:p>
        </w:tc>
        <w:tc>
          <w:tcPr>
            <w:tcW w:w="1701" w:type="dxa"/>
          </w:tcPr>
          <w:p w14:paraId="0BC75833" w14:textId="77777777" w:rsidR="005239E2" w:rsidRPr="00666BA2" w:rsidRDefault="005239E2" w:rsidP="002725F7">
            <w:pPr>
              <w:rPr>
                <w:rFonts w:asciiTheme="minorHAnsi" w:hAnsiTheme="minorHAnsi"/>
                <w:sz w:val="20"/>
                <w:szCs w:val="20"/>
              </w:rPr>
            </w:pPr>
            <w:r>
              <w:rPr>
                <w:rFonts w:asciiTheme="minorHAnsi" w:hAnsiTheme="minorHAnsi"/>
                <w:sz w:val="20"/>
                <w:szCs w:val="20"/>
              </w:rPr>
              <w:t>4.2</w:t>
            </w:r>
            <w:r w:rsidRPr="00666BA2">
              <w:rPr>
                <w:rFonts w:asciiTheme="minorHAnsi" w:hAnsiTheme="minorHAnsi"/>
                <w:sz w:val="20"/>
                <w:szCs w:val="20"/>
              </w:rPr>
              <w:t xml:space="preserve"> Workplace planning - procedure</w:t>
            </w:r>
          </w:p>
        </w:tc>
        <w:tc>
          <w:tcPr>
            <w:tcW w:w="2268" w:type="dxa"/>
          </w:tcPr>
          <w:p w14:paraId="0BC75834"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Failure to adhere to requirements of risk watch system, standard operating procedures and JSAs.</w:t>
            </w:r>
          </w:p>
        </w:tc>
        <w:tc>
          <w:tcPr>
            <w:tcW w:w="992" w:type="dxa"/>
          </w:tcPr>
          <w:p w14:paraId="0BC75835"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Possible</w:t>
            </w:r>
          </w:p>
        </w:tc>
        <w:tc>
          <w:tcPr>
            <w:tcW w:w="1134" w:type="dxa"/>
          </w:tcPr>
          <w:p w14:paraId="0BC75836"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Moderate</w:t>
            </w:r>
          </w:p>
        </w:tc>
        <w:tc>
          <w:tcPr>
            <w:tcW w:w="993" w:type="dxa"/>
          </w:tcPr>
          <w:p w14:paraId="0BC75837"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Medium</w:t>
            </w:r>
          </w:p>
        </w:tc>
        <w:tc>
          <w:tcPr>
            <w:tcW w:w="3686" w:type="dxa"/>
          </w:tcPr>
          <w:p w14:paraId="0BC75838"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 xml:space="preserve">Action 2.5: Snake handlers </w:t>
            </w:r>
            <w:proofErr w:type="gramStart"/>
            <w:r w:rsidRPr="00666BA2">
              <w:rPr>
                <w:rFonts w:asciiTheme="minorHAnsi" w:hAnsiTheme="minorHAnsi"/>
                <w:sz w:val="20"/>
                <w:szCs w:val="20"/>
              </w:rPr>
              <w:t>trained</w:t>
            </w:r>
            <w:proofErr w:type="gramEnd"/>
            <w:r w:rsidRPr="00666BA2">
              <w:rPr>
                <w:rFonts w:asciiTheme="minorHAnsi" w:hAnsiTheme="minorHAnsi"/>
                <w:sz w:val="20"/>
                <w:szCs w:val="20"/>
              </w:rPr>
              <w:t xml:space="preserve"> and availability confirmed by managers </w:t>
            </w:r>
          </w:p>
        </w:tc>
        <w:tc>
          <w:tcPr>
            <w:tcW w:w="1702" w:type="dxa"/>
          </w:tcPr>
          <w:p w14:paraId="0BC75839" w14:textId="77777777" w:rsidR="005239E2" w:rsidRPr="00F1343D" w:rsidRDefault="005239E2" w:rsidP="002725F7">
            <w:pPr>
              <w:rPr>
                <w:rFonts w:asciiTheme="minorHAnsi" w:hAnsiTheme="minorHAnsi"/>
                <w:sz w:val="22"/>
                <w:szCs w:val="22"/>
              </w:rPr>
            </w:pPr>
            <w:r w:rsidRPr="00F1343D">
              <w:rPr>
                <w:rFonts w:asciiTheme="minorHAnsi" w:hAnsiTheme="minorHAnsi"/>
                <w:color w:val="000000"/>
                <w:sz w:val="22"/>
                <w:szCs w:val="22"/>
              </w:rPr>
              <w:t>Visitor Experience Coordinator</w:t>
            </w:r>
          </w:p>
        </w:tc>
      </w:tr>
      <w:tr w:rsidR="005239E2" w:rsidRPr="00666BA2" w14:paraId="0BC75843" w14:textId="77777777" w:rsidTr="002725F7">
        <w:tc>
          <w:tcPr>
            <w:tcW w:w="1416" w:type="dxa"/>
          </w:tcPr>
          <w:p w14:paraId="0BC7583B" w14:textId="77777777" w:rsidR="005239E2" w:rsidRPr="00666BA2" w:rsidRDefault="005239E2" w:rsidP="002725F7">
            <w:pPr>
              <w:rPr>
                <w:rFonts w:asciiTheme="minorHAnsi" w:hAnsiTheme="minorHAnsi"/>
                <w:sz w:val="20"/>
                <w:szCs w:val="20"/>
              </w:rPr>
            </w:pPr>
          </w:p>
        </w:tc>
        <w:tc>
          <w:tcPr>
            <w:tcW w:w="1701" w:type="dxa"/>
          </w:tcPr>
          <w:p w14:paraId="0BC7583C" w14:textId="77777777" w:rsidR="005239E2" w:rsidRPr="00666BA2" w:rsidRDefault="005239E2" w:rsidP="002725F7">
            <w:pPr>
              <w:rPr>
                <w:rFonts w:asciiTheme="minorHAnsi" w:hAnsiTheme="minorHAnsi"/>
                <w:sz w:val="20"/>
                <w:szCs w:val="20"/>
              </w:rPr>
            </w:pPr>
            <w:r>
              <w:rPr>
                <w:rFonts w:asciiTheme="minorHAnsi" w:hAnsiTheme="minorHAnsi"/>
                <w:sz w:val="20"/>
                <w:szCs w:val="20"/>
              </w:rPr>
              <w:t>4.3</w:t>
            </w:r>
            <w:r w:rsidRPr="00666BA2">
              <w:rPr>
                <w:rFonts w:asciiTheme="minorHAnsi" w:hAnsiTheme="minorHAnsi"/>
                <w:sz w:val="20"/>
                <w:szCs w:val="20"/>
              </w:rPr>
              <w:t xml:space="preserve"> Staff involvement in emergency response</w:t>
            </w:r>
          </w:p>
        </w:tc>
        <w:tc>
          <w:tcPr>
            <w:tcW w:w="2268" w:type="dxa"/>
          </w:tcPr>
          <w:p w14:paraId="0BC7583D"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Failure to have emergency response system in place, with appropriately trained staff available to implement the system.</w:t>
            </w:r>
          </w:p>
        </w:tc>
        <w:tc>
          <w:tcPr>
            <w:tcW w:w="992" w:type="dxa"/>
          </w:tcPr>
          <w:p w14:paraId="0BC7583E"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Possible</w:t>
            </w:r>
          </w:p>
        </w:tc>
        <w:tc>
          <w:tcPr>
            <w:tcW w:w="1134" w:type="dxa"/>
          </w:tcPr>
          <w:p w14:paraId="0BC7583F"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Major</w:t>
            </w:r>
          </w:p>
        </w:tc>
        <w:tc>
          <w:tcPr>
            <w:tcW w:w="993" w:type="dxa"/>
          </w:tcPr>
          <w:p w14:paraId="0BC75840"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High</w:t>
            </w:r>
          </w:p>
        </w:tc>
        <w:tc>
          <w:tcPr>
            <w:tcW w:w="3686" w:type="dxa"/>
          </w:tcPr>
          <w:p w14:paraId="0BC75841" w14:textId="77777777" w:rsidR="005239E2" w:rsidRPr="00666BA2" w:rsidRDefault="005239E2" w:rsidP="002725F7">
            <w:pPr>
              <w:rPr>
                <w:rFonts w:asciiTheme="minorHAnsi" w:hAnsiTheme="minorHAnsi"/>
                <w:sz w:val="20"/>
                <w:szCs w:val="20"/>
              </w:rPr>
            </w:pPr>
            <w:r w:rsidRPr="00666BA2">
              <w:rPr>
                <w:rFonts w:asciiTheme="minorHAnsi" w:hAnsiTheme="minorHAnsi"/>
                <w:sz w:val="20"/>
                <w:szCs w:val="20"/>
              </w:rPr>
              <w:t xml:space="preserve">Action 2.5 Snake handlers trained </w:t>
            </w:r>
          </w:p>
        </w:tc>
        <w:tc>
          <w:tcPr>
            <w:tcW w:w="1702" w:type="dxa"/>
          </w:tcPr>
          <w:p w14:paraId="0BC75842" w14:textId="77777777" w:rsidR="005239E2" w:rsidRPr="00F1343D" w:rsidRDefault="005239E2" w:rsidP="002725F7">
            <w:pPr>
              <w:rPr>
                <w:rFonts w:asciiTheme="minorHAnsi" w:hAnsiTheme="minorHAnsi"/>
                <w:sz w:val="22"/>
                <w:szCs w:val="22"/>
              </w:rPr>
            </w:pPr>
            <w:r w:rsidRPr="00F1343D">
              <w:rPr>
                <w:rFonts w:asciiTheme="minorHAnsi" w:hAnsiTheme="minorHAnsi"/>
                <w:color w:val="000000"/>
                <w:sz w:val="22"/>
                <w:szCs w:val="22"/>
              </w:rPr>
              <w:t>Visitor Experience Coordinator</w:t>
            </w:r>
            <w:r w:rsidRPr="00F1343D">
              <w:rPr>
                <w:rFonts w:asciiTheme="minorHAnsi" w:hAnsiTheme="minorHAnsi"/>
                <w:sz w:val="22"/>
                <w:szCs w:val="22"/>
              </w:rPr>
              <w:t xml:space="preserve"> and Rangers</w:t>
            </w:r>
          </w:p>
        </w:tc>
      </w:tr>
    </w:tbl>
    <w:p w14:paraId="0BC75844" w14:textId="77777777" w:rsidR="005239E2" w:rsidRPr="00666BA2" w:rsidRDefault="005239E2" w:rsidP="005239E2">
      <w:pPr>
        <w:rPr>
          <w:rFonts w:asciiTheme="minorHAnsi" w:hAnsiTheme="minorHAnsi"/>
          <w:b/>
        </w:rPr>
      </w:pPr>
    </w:p>
    <w:p w14:paraId="0BC75845" w14:textId="77777777" w:rsidR="005239E2" w:rsidRDefault="005239E2" w:rsidP="005239E2">
      <w:pPr>
        <w:rPr>
          <w:rFonts w:asciiTheme="minorHAnsi" w:hAnsiTheme="minorHAnsi" w:cs="Arial"/>
          <w:b/>
          <w:sz w:val="22"/>
          <w:szCs w:val="22"/>
        </w:rPr>
      </w:pPr>
    </w:p>
    <w:p w14:paraId="0BC75846" w14:textId="77777777" w:rsidR="005239E2" w:rsidRDefault="005239E2" w:rsidP="005239E2">
      <w:pPr>
        <w:ind w:left="1800" w:hanging="1800"/>
        <w:rPr>
          <w:rFonts w:asciiTheme="minorHAnsi" w:hAnsiTheme="minorHAnsi" w:cs="Arial"/>
          <w:b/>
          <w:sz w:val="22"/>
          <w:szCs w:val="22"/>
        </w:rPr>
      </w:pPr>
    </w:p>
    <w:p w14:paraId="0BC75847" w14:textId="77777777" w:rsidR="005239E2" w:rsidRDefault="005239E2" w:rsidP="005239E2">
      <w:pPr>
        <w:ind w:left="1800" w:hanging="1800"/>
        <w:rPr>
          <w:rFonts w:asciiTheme="minorHAnsi" w:hAnsiTheme="minorHAnsi" w:cs="Arial"/>
          <w:b/>
          <w:sz w:val="22"/>
          <w:szCs w:val="22"/>
        </w:rPr>
      </w:pPr>
    </w:p>
    <w:p w14:paraId="0BC75848" w14:textId="77777777" w:rsidR="005239E2" w:rsidRPr="00862AD7" w:rsidRDefault="005239E2" w:rsidP="005239E2">
      <w:pPr>
        <w:rPr>
          <w:rFonts w:asciiTheme="minorHAnsi" w:hAnsiTheme="minorHAnsi" w:cs="Arial"/>
          <w:b/>
          <w:sz w:val="22"/>
          <w:szCs w:val="22"/>
        </w:rPr>
        <w:sectPr w:rsidR="005239E2" w:rsidRPr="00862AD7">
          <w:pgSz w:w="16840" w:h="11907" w:orient="landscape" w:code="9"/>
          <w:pgMar w:top="1134" w:right="1418" w:bottom="1134" w:left="1418" w:header="720" w:footer="567" w:gutter="0"/>
          <w:paperSrc w:first="15" w:other="15"/>
          <w:cols w:space="720"/>
        </w:sectPr>
      </w:pPr>
    </w:p>
    <w:p w14:paraId="0BC75849" w14:textId="77777777" w:rsidR="005239E2" w:rsidRPr="00862AD7" w:rsidRDefault="005239E2" w:rsidP="005239E2">
      <w:pPr>
        <w:rPr>
          <w:rFonts w:asciiTheme="minorHAnsi" w:hAnsiTheme="minorHAnsi" w:cs="Arial"/>
          <w:b/>
          <w:sz w:val="22"/>
          <w:szCs w:val="22"/>
        </w:rPr>
      </w:pPr>
    </w:p>
    <w:p w14:paraId="0BC7584A" w14:textId="77777777" w:rsidR="005239E2" w:rsidRPr="00862AD7" w:rsidRDefault="005239E2" w:rsidP="005239E2">
      <w:pPr>
        <w:jc w:val="center"/>
        <w:rPr>
          <w:rFonts w:asciiTheme="minorHAnsi" w:hAnsiTheme="minorHAnsi" w:cs="Arial"/>
          <w:b/>
          <w:sz w:val="22"/>
          <w:szCs w:val="22"/>
        </w:rPr>
      </w:pPr>
      <w:r w:rsidRPr="00862AD7">
        <w:rPr>
          <w:rFonts w:asciiTheme="minorHAnsi" w:hAnsiTheme="minorHAnsi" w:cs="Arial"/>
          <w:b/>
          <w:sz w:val="22"/>
          <w:szCs w:val="22"/>
        </w:rPr>
        <w:t>APPENDIX C: SNAKE SIGNAGE</w:t>
      </w:r>
    </w:p>
    <w:p w14:paraId="0BC7584B" w14:textId="77777777" w:rsidR="005239E2" w:rsidRPr="00862AD7" w:rsidRDefault="005239E2" w:rsidP="005239E2">
      <w:pPr>
        <w:rPr>
          <w:rFonts w:asciiTheme="minorHAnsi" w:hAnsiTheme="minorHAnsi" w:cs="Arial"/>
          <w:b/>
          <w:sz w:val="22"/>
          <w:szCs w:val="22"/>
        </w:rPr>
      </w:pPr>
    </w:p>
    <w:p w14:paraId="0BC7584C" w14:textId="77777777" w:rsidR="005239E2" w:rsidRPr="00862AD7" w:rsidRDefault="005239E2" w:rsidP="005239E2">
      <w:pPr>
        <w:rPr>
          <w:rFonts w:asciiTheme="minorHAnsi" w:hAnsiTheme="minorHAnsi" w:cs="Arial"/>
          <w:b/>
          <w:sz w:val="22"/>
          <w:szCs w:val="22"/>
        </w:rPr>
      </w:pPr>
      <w:r w:rsidRPr="00862AD7">
        <w:rPr>
          <w:rFonts w:asciiTheme="minorHAnsi" w:hAnsiTheme="minorHAnsi" w:cs="Arial"/>
          <w:b/>
          <w:noProof/>
          <w:sz w:val="22"/>
          <w:szCs w:val="22"/>
        </w:rPr>
        <w:drawing>
          <wp:anchor distT="0" distB="0" distL="114300" distR="114300" simplePos="0" relativeHeight="251663360" behindDoc="1" locked="0" layoutInCell="1" allowOverlap="1" wp14:anchorId="0BC758C7" wp14:editId="0BC758C8">
            <wp:simplePos x="0" y="0"/>
            <wp:positionH relativeFrom="column">
              <wp:posOffset>1006475</wp:posOffset>
            </wp:positionH>
            <wp:positionV relativeFrom="paragraph">
              <wp:posOffset>32385</wp:posOffset>
            </wp:positionV>
            <wp:extent cx="4397375" cy="3303905"/>
            <wp:effectExtent l="19050" t="0" r="3175"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9" cstate="print"/>
                    <a:srcRect/>
                    <a:stretch>
                      <a:fillRect/>
                    </a:stretch>
                  </pic:blipFill>
                  <pic:spPr bwMode="auto">
                    <a:xfrm>
                      <a:off x="0" y="0"/>
                      <a:ext cx="4397375" cy="3303905"/>
                    </a:xfrm>
                    <a:prstGeom prst="rect">
                      <a:avLst/>
                    </a:prstGeom>
                    <a:noFill/>
                    <a:ln w="9525">
                      <a:noFill/>
                      <a:miter lim="800000"/>
                      <a:headEnd/>
                      <a:tailEnd/>
                    </a:ln>
                  </pic:spPr>
                </pic:pic>
              </a:graphicData>
            </a:graphic>
          </wp:anchor>
        </w:drawing>
      </w:r>
    </w:p>
    <w:p w14:paraId="0BC7584D" w14:textId="77777777" w:rsidR="005239E2" w:rsidRPr="00862AD7" w:rsidRDefault="005239E2" w:rsidP="005239E2">
      <w:pPr>
        <w:rPr>
          <w:rFonts w:asciiTheme="minorHAnsi" w:hAnsiTheme="minorHAnsi" w:cs="Arial"/>
          <w:i/>
          <w:sz w:val="22"/>
          <w:szCs w:val="22"/>
        </w:rPr>
      </w:pPr>
    </w:p>
    <w:p w14:paraId="0BC7584E" w14:textId="77777777" w:rsidR="005239E2" w:rsidRPr="00862AD7" w:rsidRDefault="005239E2" w:rsidP="005239E2">
      <w:pPr>
        <w:rPr>
          <w:rFonts w:asciiTheme="minorHAnsi" w:hAnsiTheme="minorHAnsi" w:cs="Arial"/>
          <w:i/>
          <w:sz w:val="22"/>
          <w:szCs w:val="22"/>
        </w:rPr>
      </w:pPr>
    </w:p>
    <w:p w14:paraId="0BC7584F" w14:textId="77777777" w:rsidR="005239E2" w:rsidRPr="00862AD7" w:rsidRDefault="005239E2" w:rsidP="005239E2">
      <w:pPr>
        <w:rPr>
          <w:rFonts w:asciiTheme="minorHAnsi" w:hAnsiTheme="minorHAnsi" w:cs="Arial"/>
          <w:i/>
          <w:sz w:val="22"/>
          <w:szCs w:val="22"/>
        </w:rPr>
      </w:pPr>
    </w:p>
    <w:p w14:paraId="0BC75850" w14:textId="77777777" w:rsidR="005239E2" w:rsidRPr="00862AD7" w:rsidRDefault="005239E2" w:rsidP="005239E2">
      <w:pPr>
        <w:rPr>
          <w:rFonts w:asciiTheme="minorHAnsi" w:hAnsiTheme="minorHAnsi" w:cs="Arial"/>
          <w:i/>
          <w:sz w:val="22"/>
          <w:szCs w:val="22"/>
        </w:rPr>
      </w:pPr>
    </w:p>
    <w:p w14:paraId="0BC75851" w14:textId="77777777" w:rsidR="005239E2" w:rsidRPr="00862AD7" w:rsidRDefault="005239E2" w:rsidP="005239E2">
      <w:pPr>
        <w:rPr>
          <w:rFonts w:asciiTheme="minorHAnsi" w:hAnsiTheme="minorHAnsi" w:cs="Arial"/>
          <w:i/>
          <w:sz w:val="22"/>
          <w:szCs w:val="22"/>
        </w:rPr>
      </w:pPr>
    </w:p>
    <w:p w14:paraId="0BC75852" w14:textId="77777777" w:rsidR="005239E2" w:rsidRPr="00862AD7" w:rsidRDefault="005239E2" w:rsidP="005239E2">
      <w:pPr>
        <w:rPr>
          <w:rFonts w:asciiTheme="minorHAnsi" w:hAnsiTheme="minorHAnsi" w:cs="Arial"/>
          <w:i/>
          <w:sz w:val="22"/>
          <w:szCs w:val="22"/>
        </w:rPr>
      </w:pPr>
    </w:p>
    <w:p w14:paraId="0BC75853" w14:textId="77777777" w:rsidR="005239E2" w:rsidRPr="00862AD7" w:rsidRDefault="005239E2" w:rsidP="005239E2">
      <w:pPr>
        <w:rPr>
          <w:rFonts w:asciiTheme="minorHAnsi" w:hAnsiTheme="minorHAnsi" w:cs="Arial"/>
          <w:i/>
          <w:sz w:val="22"/>
          <w:szCs w:val="22"/>
        </w:rPr>
      </w:pPr>
    </w:p>
    <w:p w14:paraId="0BC75854" w14:textId="77777777" w:rsidR="005239E2" w:rsidRPr="00862AD7" w:rsidRDefault="005239E2" w:rsidP="005239E2">
      <w:pPr>
        <w:rPr>
          <w:rFonts w:asciiTheme="minorHAnsi" w:hAnsiTheme="minorHAnsi" w:cs="Arial"/>
          <w:i/>
          <w:sz w:val="22"/>
          <w:szCs w:val="22"/>
        </w:rPr>
      </w:pPr>
    </w:p>
    <w:p w14:paraId="0BC75855" w14:textId="77777777" w:rsidR="005239E2" w:rsidRPr="00862AD7" w:rsidRDefault="005239E2" w:rsidP="005239E2">
      <w:pPr>
        <w:rPr>
          <w:rFonts w:asciiTheme="minorHAnsi" w:hAnsiTheme="minorHAnsi" w:cs="Arial"/>
          <w:i/>
          <w:sz w:val="22"/>
          <w:szCs w:val="22"/>
        </w:rPr>
      </w:pPr>
    </w:p>
    <w:p w14:paraId="0BC75856" w14:textId="77777777" w:rsidR="005239E2" w:rsidRPr="00862AD7" w:rsidRDefault="005239E2" w:rsidP="005239E2">
      <w:pPr>
        <w:rPr>
          <w:rFonts w:asciiTheme="minorHAnsi" w:hAnsiTheme="minorHAnsi" w:cs="Arial"/>
          <w:i/>
          <w:sz w:val="22"/>
          <w:szCs w:val="22"/>
        </w:rPr>
      </w:pPr>
    </w:p>
    <w:p w14:paraId="0BC75857" w14:textId="77777777" w:rsidR="005239E2" w:rsidRPr="00862AD7" w:rsidRDefault="005239E2" w:rsidP="005239E2">
      <w:pPr>
        <w:rPr>
          <w:rFonts w:asciiTheme="minorHAnsi" w:hAnsiTheme="minorHAnsi" w:cs="Arial"/>
          <w:i/>
          <w:sz w:val="22"/>
          <w:szCs w:val="22"/>
        </w:rPr>
      </w:pPr>
    </w:p>
    <w:p w14:paraId="0BC75858" w14:textId="77777777" w:rsidR="005239E2" w:rsidRPr="00862AD7" w:rsidRDefault="005239E2" w:rsidP="005239E2">
      <w:pPr>
        <w:rPr>
          <w:rFonts w:asciiTheme="minorHAnsi" w:hAnsiTheme="minorHAnsi" w:cs="Arial"/>
          <w:i/>
          <w:sz w:val="22"/>
          <w:szCs w:val="22"/>
        </w:rPr>
      </w:pPr>
    </w:p>
    <w:p w14:paraId="0BC75859" w14:textId="77777777" w:rsidR="005239E2" w:rsidRPr="00862AD7" w:rsidRDefault="005239E2" w:rsidP="005239E2">
      <w:pPr>
        <w:rPr>
          <w:rFonts w:asciiTheme="minorHAnsi" w:hAnsiTheme="minorHAnsi" w:cs="Arial"/>
          <w:i/>
          <w:sz w:val="22"/>
          <w:szCs w:val="22"/>
        </w:rPr>
      </w:pPr>
    </w:p>
    <w:p w14:paraId="0BC7585A" w14:textId="77777777" w:rsidR="005239E2" w:rsidRPr="00862AD7" w:rsidRDefault="005239E2" w:rsidP="005239E2">
      <w:pPr>
        <w:rPr>
          <w:rFonts w:asciiTheme="minorHAnsi" w:hAnsiTheme="minorHAnsi" w:cs="Arial"/>
          <w:i/>
          <w:sz w:val="22"/>
          <w:szCs w:val="22"/>
        </w:rPr>
      </w:pPr>
    </w:p>
    <w:p w14:paraId="0BC7585B" w14:textId="77777777" w:rsidR="005239E2" w:rsidRPr="00862AD7" w:rsidRDefault="005239E2" w:rsidP="005239E2">
      <w:pPr>
        <w:rPr>
          <w:rFonts w:asciiTheme="minorHAnsi" w:hAnsiTheme="minorHAnsi" w:cs="Arial"/>
          <w:i/>
          <w:sz w:val="22"/>
          <w:szCs w:val="22"/>
        </w:rPr>
      </w:pPr>
    </w:p>
    <w:p w14:paraId="0BC7585C" w14:textId="77777777" w:rsidR="005239E2" w:rsidRPr="00862AD7" w:rsidRDefault="005239E2" w:rsidP="005239E2">
      <w:pPr>
        <w:rPr>
          <w:rFonts w:asciiTheme="minorHAnsi" w:hAnsiTheme="minorHAnsi" w:cs="Arial"/>
          <w:i/>
          <w:sz w:val="22"/>
          <w:szCs w:val="22"/>
        </w:rPr>
      </w:pPr>
    </w:p>
    <w:p w14:paraId="0BC7585D" w14:textId="77777777" w:rsidR="005239E2" w:rsidRPr="00862AD7" w:rsidRDefault="005239E2" w:rsidP="005239E2">
      <w:pPr>
        <w:rPr>
          <w:rFonts w:asciiTheme="minorHAnsi" w:hAnsiTheme="minorHAnsi" w:cs="Arial"/>
          <w:i/>
          <w:sz w:val="22"/>
          <w:szCs w:val="22"/>
        </w:rPr>
      </w:pPr>
    </w:p>
    <w:p w14:paraId="0BC7585E" w14:textId="77777777" w:rsidR="005239E2" w:rsidRPr="00862AD7" w:rsidRDefault="005239E2" w:rsidP="005239E2">
      <w:pPr>
        <w:rPr>
          <w:rFonts w:asciiTheme="minorHAnsi" w:hAnsiTheme="minorHAnsi" w:cs="Arial"/>
          <w:i/>
          <w:sz w:val="22"/>
          <w:szCs w:val="22"/>
        </w:rPr>
      </w:pPr>
    </w:p>
    <w:p w14:paraId="0BC7585F" w14:textId="77777777" w:rsidR="005239E2" w:rsidRPr="00862AD7" w:rsidRDefault="005239E2" w:rsidP="005239E2">
      <w:pPr>
        <w:rPr>
          <w:rFonts w:asciiTheme="minorHAnsi" w:hAnsiTheme="minorHAnsi" w:cs="Arial"/>
          <w:i/>
          <w:sz w:val="22"/>
          <w:szCs w:val="22"/>
        </w:rPr>
      </w:pPr>
    </w:p>
    <w:p w14:paraId="0BC75860" w14:textId="77777777" w:rsidR="005239E2" w:rsidRPr="00862AD7" w:rsidRDefault="005239E2" w:rsidP="005239E2">
      <w:pPr>
        <w:rPr>
          <w:rFonts w:asciiTheme="minorHAnsi" w:hAnsiTheme="minorHAnsi" w:cs="Arial"/>
          <w:i/>
          <w:sz w:val="22"/>
          <w:szCs w:val="22"/>
        </w:rPr>
      </w:pPr>
    </w:p>
    <w:p w14:paraId="0BC75861" w14:textId="77777777" w:rsidR="005239E2" w:rsidRPr="00862AD7" w:rsidRDefault="005239E2" w:rsidP="005239E2">
      <w:pPr>
        <w:ind w:left="2552" w:right="2207" w:hanging="992"/>
        <w:rPr>
          <w:rFonts w:asciiTheme="minorHAnsi" w:hAnsiTheme="minorHAnsi" w:cs="Arial"/>
          <w:i/>
          <w:sz w:val="22"/>
          <w:szCs w:val="22"/>
        </w:rPr>
      </w:pPr>
      <w:r w:rsidRPr="00862AD7">
        <w:rPr>
          <w:rFonts w:asciiTheme="minorHAnsi" w:hAnsiTheme="minorHAnsi" w:cs="Arial"/>
          <w:i/>
          <w:sz w:val="22"/>
          <w:szCs w:val="22"/>
        </w:rPr>
        <w:t>Figure 1:  Snake awareness sign installed at key locations for duration of snake season</w:t>
      </w:r>
    </w:p>
    <w:p w14:paraId="0BC75862" w14:textId="77777777" w:rsidR="00001995" w:rsidRDefault="005239E2" w:rsidP="005239E2">
      <w:pPr>
        <w:jc w:val="center"/>
        <w:rPr>
          <w:rFonts w:asciiTheme="minorHAnsi" w:hAnsiTheme="minorHAnsi" w:cs="Arial"/>
          <w:b/>
          <w:sz w:val="22"/>
          <w:szCs w:val="22"/>
        </w:rPr>
        <w:sectPr w:rsidR="00001995" w:rsidSect="00FA4CF0">
          <w:headerReference w:type="even" r:id="rId20"/>
          <w:headerReference w:type="default" r:id="rId21"/>
          <w:footerReference w:type="even" r:id="rId22"/>
          <w:footerReference w:type="default" r:id="rId23"/>
          <w:headerReference w:type="first" r:id="rId24"/>
          <w:footerReference w:type="first" r:id="rId25"/>
          <w:pgSz w:w="11906" w:h="16838"/>
          <w:pgMar w:top="1418" w:right="1276" w:bottom="567" w:left="1418" w:header="425" w:footer="425" w:gutter="0"/>
          <w:pgNumType w:start="1"/>
          <w:cols w:space="708"/>
          <w:titlePg/>
          <w:docGrid w:linePitch="360"/>
        </w:sectPr>
      </w:pPr>
      <w:r w:rsidRPr="00862AD7">
        <w:rPr>
          <w:rFonts w:asciiTheme="minorHAnsi" w:hAnsiTheme="minorHAnsi" w:cs="Arial"/>
          <w:b/>
          <w:sz w:val="22"/>
          <w:szCs w:val="22"/>
        </w:rPr>
        <w:br w:type="page"/>
      </w:r>
    </w:p>
    <w:p w14:paraId="0BC75863" w14:textId="77777777" w:rsidR="005239E2" w:rsidRDefault="00001995" w:rsidP="005239E2">
      <w:pPr>
        <w:jc w:val="center"/>
        <w:rPr>
          <w:rFonts w:asciiTheme="minorHAnsi" w:hAnsiTheme="minorHAnsi" w:cs="Arial"/>
          <w:b/>
          <w:sz w:val="22"/>
          <w:szCs w:val="22"/>
        </w:rPr>
      </w:pPr>
      <w:r w:rsidRPr="00DC1880">
        <w:rPr>
          <w:rFonts w:asciiTheme="minorHAnsi" w:hAnsiTheme="minorHAnsi" w:cs="Arial"/>
          <w:b/>
          <w:noProof/>
          <w:sz w:val="22"/>
          <w:szCs w:val="22"/>
        </w:rPr>
        <w:lastRenderedPageBreak/>
        <mc:AlternateContent>
          <mc:Choice Requires="wps">
            <w:drawing>
              <wp:anchor distT="0" distB="0" distL="114300" distR="114300" simplePos="0" relativeHeight="251665408" behindDoc="0" locked="0" layoutInCell="1" allowOverlap="1" wp14:anchorId="0BC758C9" wp14:editId="0BC758CA">
                <wp:simplePos x="0" y="0"/>
                <wp:positionH relativeFrom="column">
                  <wp:posOffset>2047875</wp:posOffset>
                </wp:positionH>
                <wp:positionV relativeFrom="paragraph">
                  <wp:posOffset>170180</wp:posOffset>
                </wp:positionV>
                <wp:extent cx="5343525" cy="552450"/>
                <wp:effectExtent l="0" t="0" r="47625" b="57150"/>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3525" cy="552450"/>
                        </a:xfrm>
                        <a:prstGeom prst="rect">
                          <a:avLst/>
                        </a:prstGeom>
                        <a:gradFill rotWithShape="0">
                          <a:gsLst>
                            <a:gs pos="0">
                              <a:sysClr val="window" lastClr="FFFFFF">
                                <a:lumMod val="100000"/>
                                <a:lumOff val="0"/>
                              </a:sysClr>
                            </a:gs>
                            <a:gs pos="100000">
                              <a:sysClr val="windowText" lastClr="000000">
                                <a:lumMod val="40000"/>
                                <a:lumOff val="60000"/>
                              </a:sysClr>
                            </a:gs>
                          </a:gsLst>
                          <a:lin ang="5400000" scaled="1"/>
                        </a:gradFill>
                        <a:ln w="12700">
                          <a:solidFill>
                            <a:sysClr val="windowText" lastClr="000000">
                              <a:lumMod val="60000"/>
                              <a:lumOff val="40000"/>
                            </a:sysClr>
                          </a:solidFill>
                          <a:miter lim="800000"/>
                          <a:headEnd/>
                          <a:tailEnd/>
                        </a:ln>
                        <a:effectLst>
                          <a:outerShdw dist="28398" dir="3806097" algn="ctr" rotWithShape="0">
                            <a:sysClr val="window" lastClr="FFFFFF">
                              <a:lumMod val="50000"/>
                              <a:lumOff val="0"/>
                              <a:alpha val="50000"/>
                            </a:sysClr>
                          </a:outerShdw>
                        </a:effectLst>
                      </wps:spPr>
                      <wps:txbx>
                        <w:txbxContent>
                          <w:p w14:paraId="0BC758DC" w14:textId="77777777" w:rsidR="00DC1880" w:rsidRPr="00E93FAD" w:rsidRDefault="00DC1880" w:rsidP="00DC1880">
                            <w:pPr>
                              <w:jc w:val="center"/>
                              <w:rPr>
                                <w:b/>
                                <w:sz w:val="28"/>
                              </w:rPr>
                            </w:pPr>
                            <w:r w:rsidRPr="00E93FAD">
                              <w:rPr>
                                <w:b/>
                                <w:sz w:val="28"/>
                              </w:rPr>
                              <w:t>Australian National Botanic Gardens</w:t>
                            </w:r>
                            <w:r>
                              <w:rPr>
                                <w:b/>
                                <w:sz w:val="28"/>
                              </w:rPr>
                              <w:t xml:space="preserve"> </w:t>
                            </w:r>
                            <w:r>
                              <w:rPr>
                                <w:b/>
                                <w:sz w:val="28"/>
                              </w:rPr>
                              <w:br/>
                            </w:r>
                            <w:r w:rsidRPr="00E93FAD">
                              <w:rPr>
                                <w:b/>
                                <w:sz w:val="28"/>
                              </w:rPr>
                              <w:t xml:space="preserve">Snake </w:t>
                            </w:r>
                            <w:r>
                              <w:rPr>
                                <w:b/>
                                <w:sz w:val="28"/>
                              </w:rPr>
                              <w:t>Sighting</w:t>
                            </w:r>
                            <w:r w:rsidRPr="00E93FAD">
                              <w:rPr>
                                <w:b/>
                                <w:sz w:val="28"/>
                              </w:rPr>
                              <w:t xml:space="preserve"> </w:t>
                            </w:r>
                            <w:r>
                              <w:rPr>
                                <w:b/>
                                <w:sz w:val="28"/>
                              </w:rPr>
                              <w:t>Log 2019-20</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BC758C9" id="_x0000_t202" coordsize="21600,21600" o:spt="202" path="m,l,21600r21600,l21600,xe">
                <v:stroke joinstyle="miter"/>
                <v:path gradientshapeok="t" o:connecttype="rect"/>
              </v:shapetype>
              <v:shape id="Text Box 2" o:spid="_x0000_s1026" type="#_x0000_t202" style="position:absolute;left:0;text-align:left;margin-left:161.25pt;margin-top:13.4pt;width:420.75pt;height:4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" strokecolor="#666" strokeweight="1pt">
                <v:fill color2="#999" focus="100%" type="gradient"/>
                <v:shadow on="t" color="#7f7f7f" opacity=".5" offset="1pt"/>
                <v:textbox>
                  <w:txbxContent>
                    <w:p w14:paraId="0BC758DC" w14:textId="77777777" w:rsidR="00DC1880" w:rsidRPr="00E93FAD" w:rsidRDefault="00DC1880" w:rsidP="00DC1880">
                      <w:pPr>
                        <w:jc w:val="center"/>
                        <w:rPr>
                          <w:b/>
                          <w:sz w:val="28"/>
                        </w:rPr>
                      </w:pPr>
                      <w:r w:rsidRPr="00E93FAD">
                        <w:rPr>
                          <w:b/>
                          <w:sz w:val="28"/>
                        </w:rPr>
                        <w:t>Australian National Botanic Gardens</w:t>
                      </w:r>
                      <w:r>
                        <w:rPr>
                          <w:b/>
                          <w:sz w:val="28"/>
                        </w:rPr>
                        <w:t xml:space="preserve"> </w:t>
                      </w:r>
                      <w:r>
                        <w:rPr>
                          <w:b/>
                          <w:sz w:val="28"/>
                        </w:rPr>
                        <w:br/>
                      </w:r>
                      <w:r w:rsidRPr="00E93FAD">
                        <w:rPr>
                          <w:b/>
                          <w:sz w:val="28"/>
                        </w:rPr>
                        <w:t xml:space="preserve">Snake </w:t>
                      </w:r>
                      <w:r>
                        <w:rPr>
                          <w:b/>
                          <w:sz w:val="28"/>
                        </w:rPr>
                        <w:t>Sighting</w:t>
                      </w:r>
                      <w:r w:rsidRPr="00E93FAD">
                        <w:rPr>
                          <w:b/>
                          <w:sz w:val="28"/>
                        </w:rPr>
                        <w:t xml:space="preserve"> </w:t>
                      </w:r>
                      <w:r>
                        <w:rPr>
                          <w:b/>
                          <w:sz w:val="28"/>
                        </w:rPr>
                        <w:t>Log 2019-20</w:t>
                      </w:r>
                    </w:p>
                  </w:txbxContent>
                </v:textbox>
              </v:shape>
            </w:pict>
          </mc:Fallback>
        </mc:AlternateContent>
      </w:r>
      <w:r w:rsidR="005239E2" w:rsidRPr="00862AD7">
        <w:rPr>
          <w:rFonts w:asciiTheme="minorHAnsi" w:hAnsiTheme="minorHAnsi" w:cs="Arial"/>
          <w:b/>
          <w:sz w:val="22"/>
          <w:szCs w:val="22"/>
        </w:rPr>
        <w:t xml:space="preserve">APPENDIX D: ANBG SNAKE </w:t>
      </w:r>
      <w:r w:rsidR="005239E2">
        <w:rPr>
          <w:rFonts w:asciiTheme="minorHAnsi" w:hAnsiTheme="minorHAnsi" w:cs="Arial"/>
          <w:b/>
          <w:sz w:val="22"/>
          <w:szCs w:val="22"/>
        </w:rPr>
        <w:t xml:space="preserve">SIGHTING </w:t>
      </w:r>
      <w:r w:rsidR="00DC1880">
        <w:rPr>
          <w:rFonts w:asciiTheme="minorHAnsi" w:hAnsiTheme="minorHAnsi" w:cs="Arial"/>
          <w:b/>
          <w:sz w:val="22"/>
          <w:szCs w:val="22"/>
        </w:rPr>
        <w:t>LOG</w:t>
      </w:r>
    </w:p>
    <w:p w14:paraId="0BC75864" w14:textId="77777777" w:rsidR="00DC1880" w:rsidRDefault="00001995" w:rsidP="005239E2">
      <w:pPr>
        <w:jc w:val="center"/>
        <w:rPr>
          <w:rFonts w:asciiTheme="minorHAnsi" w:hAnsiTheme="minorHAnsi" w:cs="Arial"/>
          <w:b/>
          <w:sz w:val="22"/>
          <w:szCs w:val="22"/>
        </w:rPr>
      </w:pPr>
      <w:r w:rsidRPr="00DC1880">
        <w:rPr>
          <w:rFonts w:asciiTheme="minorHAnsi" w:hAnsiTheme="minorHAnsi" w:cs="Arial"/>
          <w:b/>
          <w:noProof/>
          <w:sz w:val="22"/>
          <w:szCs w:val="22"/>
        </w:rPr>
        <w:drawing>
          <wp:anchor distT="0" distB="0" distL="114300" distR="114300" simplePos="0" relativeHeight="251666432" behindDoc="0" locked="0" layoutInCell="1" allowOverlap="1" wp14:anchorId="0BC758CB" wp14:editId="0BC758CC">
            <wp:simplePos x="0" y="0"/>
            <wp:positionH relativeFrom="column">
              <wp:posOffset>142875</wp:posOffset>
            </wp:positionH>
            <wp:positionV relativeFrom="paragraph">
              <wp:posOffset>18415</wp:posOffset>
            </wp:positionV>
            <wp:extent cx="819150" cy="552450"/>
            <wp:effectExtent l="0" t="0" r="0" b="0"/>
            <wp:wrapSquare wrapText="bothSides"/>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819150" cy="55245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p w14:paraId="0BC75865" w14:textId="77777777" w:rsidR="00DC1880" w:rsidRDefault="00DC1880" w:rsidP="00DC1880">
      <w:pPr>
        <w:jc w:val="center"/>
        <w:rPr>
          <w:i/>
        </w:rPr>
      </w:pPr>
    </w:p>
    <w:p w14:paraId="0BC75866" w14:textId="77777777" w:rsidR="00DC1880" w:rsidRDefault="00DC1880" w:rsidP="00DC1880">
      <w:pPr>
        <w:jc w:val="center"/>
        <w:rPr>
          <w:i/>
        </w:rPr>
      </w:pPr>
    </w:p>
    <w:p w14:paraId="0BC75867" w14:textId="77777777" w:rsidR="00DC1880" w:rsidRDefault="00DC1880" w:rsidP="00DC1880">
      <w:pPr>
        <w:jc w:val="center"/>
        <w:rPr>
          <w:i/>
        </w:rPr>
      </w:pPr>
    </w:p>
    <w:p w14:paraId="0BC75868" w14:textId="77777777" w:rsidR="00DC1880" w:rsidRDefault="00DC1880" w:rsidP="00DC1880">
      <w:pPr>
        <w:jc w:val="center"/>
        <w:rPr>
          <w:i/>
        </w:rPr>
      </w:pPr>
      <w:r>
        <w:rPr>
          <w:i/>
        </w:rPr>
        <w:t>Please record ALL reported sightings, including as much information as possible.</w:t>
      </w:r>
    </w:p>
    <w:tbl>
      <w:tblPr>
        <w:tblStyle w:val="TableGrid"/>
        <w:tblW w:w="15304" w:type="dxa"/>
        <w:tblLook w:val="04A0" w:firstRow="1" w:lastRow="0" w:firstColumn="1" w:lastColumn="0" w:noHBand="0" w:noVBand="1"/>
      </w:tblPr>
      <w:tblGrid>
        <w:gridCol w:w="1980"/>
        <w:gridCol w:w="2268"/>
        <w:gridCol w:w="4961"/>
        <w:gridCol w:w="1843"/>
        <w:gridCol w:w="2551"/>
        <w:gridCol w:w="1701"/>
      </w:tblGrid>
      <w:tr w:rsidR="00DC1880" w14:paraId="0BC7586F" w14:textId="77777777" w:rsidTr="00B81ACD">
        <w:trPr>
          <w:cnfStyle w:val="100000000000" w:firstRow="1" w:lastRow="0" w:firstColumn="0" w:lastColumn="0" w:oddVBand="0" w:evenVBand="0" w:oddHBand="0" w:evenHBand="0" w:firstRowFirstColumn="0" w:firstRowLastColumn="0" w:lastRowFirstColumn="0" w:lastRowLastColumn="0"/>
          <w:trHeight w:val="315"/>
        </w:trPr>
        <w:tc>
          <w:tcPr>
            <w:tcW w:w="1980" w:type="dxa"/>
          </w:tcPr>
          <w:p w14:paraId="0BC75869" w14:textId="77777777" w:rsidR="00DC1880" w:rsidRPr="00517151" w:rsidRDefault="00DC1880" w:rsidP="00B81ACD">
            <w:pPr>
              <w:jc w:val="center"/>
              <w:rPr>
                <w:b/>
              </w:rPr>
            </w:pPr>
            <w:r>
              <w:rPr>
                <w:b/>
              </w:rPr>
              <w:t>Date &amp; time</w:t>
            </w:r>
          </w:p>
        </w:tc>
        <w:tc>
          <w:tcPr>
            <w:tcW w:w="2268" w:type="dxa"/>
          </w:tcPr>
          <w:p w14:paraId="0BC7586A" w14:textId="77777777" w:rsidR="00DC1880" w:rsidRPr="00517151" w:rsidRDefault="00DC1880" w:rsidP="00B81ACD">
            <w:pPr>
              <w:jc w:val="center"/>
              <w:rPr>
                <w:b/>
              </w:rPr>
            </w:pPr>
            <w:r w:rsidRPr="00517151">
              <w:rPr>
                <w:b/>
              </w:rPr>
              <w:t>Species (if known)</w:t>
            </w:r>
          </w:p>
        </w:tc>
        <w:tc>
          <w:tcPr>
            <w:tcW w:w="4961" w:type="dxa"/>
          </w:tcPr>
          <w:p w14:paraId="0BC7586B" w14:textId="77777777" w:rsidR="00DC1880" w:rsidRPr="00517151" w:rsidRDefault="00DC1880" w:rsidP="00B81ACD">
            <w:pPr>
              <w:jc w:val="center"/>
              <w:rPr>
                <w:b/>
              </w:rPr>
            </w:pPr>
            <w:r w:rsidRPr="00517151">
              <w:rPr>
                <w:b/>
              </w:rPr>
              <w:t>Location</w:t>
            </w:r>
          </w:p>
        </w:tc>
        <w:tc>
          <w:tcPr>
            <w:tcW w:w="1843" w:type="dxa"/>
          </w:tcPr>
          <w:p w14:paraId="0BC7586C" w14:textId="77777777" w:rsidR="00DC1880" w:rsidRPr="00517151" w:rsidRDefault="00DC1880" w:rsidP="00B81ACD">
            <w:pPr>
              <w:jc w:val="center"/>
              <w:rPr>
                <w:b/>
              </w:rPr>
            </w:pPr>
            <w:r>
              <w:rPr>
                <w:b/>
              </w:rPr>
              <w:t>Reported by</w:t>
            </w:r>
          </w:p>
        </w:tc>
        <w:tc>
          <w:tcPr>
            <w:tcW w:w="2551" w:type="dxa"/>
          </w:tcPr>
          <w:p w14:paraId="0BC7586D" w14:textId="77777777" w:rsidR="00DC1880" w:rsidRDefault="00DC1880" w:rsidP="00B81ACD">
            <w:pPr>
              <w:ind w:right="-108"/>
              <w:jc w:val="center"/>
              <w:rPr>
                <w:b/>
              </w:rPr>
            </w:pPr>
            <w:r>
              <w:rPr>
                <w:b/>
              </w:rPr>
              <w:t>Action taken</w:t>
            </w:r>
          </w:p>
        </w:tc>
        <w:tc>
          <w:tcPr>
            <w:tcW w:w="1701" w:type="dxa"/>
          </w:tcPr>
          <w:p w14:paraId="0BC7586E" w14:textId="77777777" w:rsidR="00DC1880" w:rsidRDefault="00DC1880" w:rsidP="00B81ACD">
            <w:pPr>
              <w:ind w:right="-108"/>
              <w:jc w:val="center"/>
              <w:rPr>
                <w:b/>
              </w:rPr>
            </w:pPr>
            <w:r>
              <w:rPr>
                <w:b/>
              </w:rPr>
              <w:t>Risk level</w:t>
            </w:r>
          </w:p>
        </w:tc>
      </w:tr>
      <w:tr w:rsidR="00DC1880" w14:paraId="0BC75876" w14:textId="77777777" w:rsidTr="00B81ACD">
        <w:trPr>
          <w:cnfStyle w:val="000000100000" w:firstRow="0" w:lastRow="0" w:firstColumn="0" w:lastColumn="0" w:oddVBand="0" w:evenVBand="0" w:oddHBand="1" w:evenHBand="0" w:firstRowFirstColumn="0" w:firstRowLastColumn="0" w:lastRowFirstColumn="0" w:lastRowLastColumn="0"/>
          <w:trHeight w:val="536"/>
        </w:trPr>
        <w:tc>
          <w:tcPr>
            <w:tcW w:w="1980" w:type="dxa"/>
          </w:tcPr>
          <w:p w14:paraId="0BC75870" w14:textId="77777777" w:rsidR="00DC1880" w:rsidRPr="00517151" w:rsidRDefault="00DC1880" w:rsidP="00B81ACD">
            <w:pPr>
              <w:jc w:val="center"/>
            </w:pPr>
          </w:p>
        </w:tc>
        <w:tc>
          <w:tcPr>
            <w:tcW w:w="2268" w:type="dxa"/>
          </w:tcPr>
          <w:p w14:paraId="0BC75871" w14:textId="77777777" w:rsidR="00DC1880" w:rsidRPr="00517151" w:rsidRDefault="00DC1880" w:rsidP="00B81ACD">
            <w:pPr>
              <w:jc w:val="center"/>
              <w:rPr>
                <w:b/>
              </w:rPr>
            </w:pPr>
          </w:p>
        </w:tc>
        <w:tc>
          <w:tcPr>
            <w:tcW w:w="4961" w:type="dxa"/>
          </w:tcPr>
          <w:p w14:paraId="0BC75872" w14:textId="77777777" w:rsidR="00DC1880" w:rsidRPr="00517151" w:rsidRDefault="00DC1880" w:rsidP="00B81ACD">
            <w:pPr>
              <w:jc w:val="center"/>
              <w:rPr>
                <w:b/>
              </w:rPr>
            </w:pPr>
          </w:p>
        </w:tc>
        <w:tc>
          <w:tcPr>
            <w:tcW w:w="1843" w:type="dxa"/>
          </w:tcPr>
          <w:p w14:paraId="0BC75873" w14:textId="77777777" w:rsidR="00DC1880" w:rsidRDefault="00DC1880" w:rsidP="00B81ACD">
            <w:pPr>
              <w:jc w:val="center"/>
              <w:rPr>
                <w:b/>
              </w:rPr>
            </w:pPr>
          </w:p>
        </w:tc>
        <w:tc>
          <w:tcPr>
            <w:tcW w:w="2551" w:type="dxa"/>
          </w:tcPr>
          <w:p w14:paraId="0BC75874" w14:textId="77777777" w:rsidR="00DC1880" w:rsidRDefault="00DC1880" w:rsidP="00B81ACD">
            <w:pPr>
              <w:jc w:val="center"/>
              <w:rPr>
                <w:b/>
              </w:rPr>
            </w:pPr>
          </w:p>
        </w:tc>
        <w:tc>
          <w:tcPr>
            <w:tcW w:w="1701" w:type="dxa"/>
          </w:tcPr>
          <w:p w14:paraId="0BC75875" w14:textId="77777777" w:rsidR="00DC1880" w:rsidRDefault="00DC1880" w:rsidP="00B81ACD">
            <w:pPr>
              <w:jc w:val="center"/>
              <w:rPr>
                <w:b/>
              </w:rPr>
            </w:pPr>
          </w:p>
        </w:tc>
      </w:tr>
      <w:tr w:rsidR="00DC1880" w14:paraId="0BC7587D" w14:textId="77777777" w:rsidTr="00B81ACD">
        <w:trPr>
          <w:cnfStyle w:val="000000010000" w:firstRow="0" w:lastRow="0" w:firstColumn="0" w:lastColumn="0" w:oddVBand="0" w:evenVBand="0" w:oddHBand="0" w:evenHBand="1" w:firstRowFirstColumn="0" w:firstRowLastColumn="0" w:lastRowFirstColumn="0" w:lastRowLastColumn="0"/>
          <w:trHeight w:val="536"/>
        </w:trPr>
        <w:tc>
          <w:tcPr>
            <w:tcW w:w="1980" w:type="dxa"/>
          </w:tcPr>
          <w:p w14:paraId="0BC75877" w14:textId="77777777" w:rsidR="00DC1880" w:rsidRPr="00517151" w:rsidRDefault="00DC1880" w:rsidP="00B81ACD">
            <w:pPr>
              <w:jc w:val="center"/>
            </w:pPr>
          </w:p>
        </w:tc>
        <w:tc>
          <w:tcPr>
            <w:tcW w:w="2268" w:type="dxa"/>
          </w:tcPr>
          <w:p w14:paraId="0BC75878" w14:textId="77777777" w:rsidR="00DC1880" w:rsidRPr="00517151" w:rsidRDefault="00DC1880" w:rsidP="00B81ACD">
            <w:pPr>
              <w:jc w:val="center"/>
              <w:rPr>
                <w:b/>
              </w:rPr>
            </w:pPr>
          </w:p>
        </w:tc>
        <w:tc>
          <w:tcPr>
            <w:tcW w:w="4961" w:type="dxa"/>
          </w:tcPr>
          <w:p w14:paraId="0BC75879" w14:textId="77777777" w:rsidR="00DC1880" w:rsidRPr="00517151" w:rsidRDefault="00DC1880" w:rsidP="00B81ACD">
            <w:pPr>
              <w:jc w:val="center"/>
              <w:rPr>
                <w:b/>
              </w:rPr>
            </w:pPr>
          </w:p>
        </w:tc>
        <w:tc>
          <w:tcPr>
            <w:tcW w:w="1843" w:type="dxa"/>
          </w:tcPr>
          <w:p w14:paraId="0BC7587A" w14:textId="77777777" w:rsidR="00DC1880" w:rsidRDefault="00DC1880" w:rsidP="00B81ACD">
            <w:pPr>
              <w:jc w:val="center"/>
              <w:rPr>
                <w:b/>
              </w:rPr>
            </w:pPr>
          </w:p>
        </w:tc>
        <w:tc>
          <w:tcPr>
            <w:tcW w:w="2551" w:type="dxa"/>
          </w:tcPr>
          <w:p w14:paraId="0BC7587B" w14:textId="77777777" w:rsidR="00DC1880" w:rsidRDefault="00DC1880" w:rsidP="00B81ACD">
            <w:pPr>
              <w:jc w:val="center"/>
              <w:rPr>
                <w:b/>
              </w:rPr>
            </w:pPr>
          </w:p>
        </w:tc>
        <w:tc>
          <w:tcPr>
            <w:tcW w:w="1701" w:type="dxa"/>
          </w:tcPr>
          <w:p w14:paraId="0BC7587C" w14:textId="77777777" w:rsidR="00DC1880" w:rsidRDefault="00DC1880" w:rsidP="00B81ACD">
            <w:pPr>
              <w:jc w:val="center"/>
              <w:rPr>
                <w:b/>
              </w:rPr>
            </w:pPr>
          </w:p>
        </w:tc>
      </w:tr>
      <w:tr w:rsidR="00DC1880" w14:paraId="0BC75884" w14:textId="77777777" w:rsidTr="00B81ACD">
        <w:trPr>
          <w:cnfStyle w:val="000000100000" w:firstRow="0" w:lastRow="0" w:firstColumn="0" w:lastColumn="0" w:oddVBand="0" w:evenVBand="0" w:oddHBand="1" w:evenHBand="0" w:firstRowFirstColumn="0" w:firstRowLastColumn="0" w:lastRowFirstColumn="0" w:lastRowLastColumn="0"/>
          <w:trHeight w:val="536"/>
        </w:trPr>
        <w:tc>
          <w:tcPr>
            <w:tcW w:w="1980" w:type="dxa"/>
          </w:tcPr>
          <w:p w14:paraId="0BC7587E" w14:textId="77777777" w:rsidR="00DC1880" w:rsidRPr="00517151" w:rsidRDefault="00DC1880" w:rsidP="00B81ACD">
            <w:pPr>
              <w:jc w:val="center"/>
            </w:pPr>
          </w:p>
        </w:tc>
        <w:tc>
          <w:tcPr>
            <w:tcW w:w="2268" w:type="dxa"/>
          </w:tcPr>
          <w:p w14:paraId="0BC7587F" w14:textId="77777777" w:rsidR="00DC1880" w:rsidRPr="00517151" w:rsidRDefault="00DC1880" w:rsidP="00B81ACD">
            <w:pPr>
              <w:jc w:val="center"/>
              <w:rPr>
                <w:b/>
              </w:rPr>
            </w:pPr>
          </w:p>
        </w:tc>
        <w:tc>
          <w:tcPr>
            <w:tcW w:w="4961" w:type="dxa"/>
          </w:tcPr>
          <w:p w14:paraId="0BC75880" w14:textId="77777777" w:rsidR="00DC1880" w:rsidRPr="00517151" w:rsidRDefault="00DC1880" w:rsidP="00B81ACD">
            <w:pPr>
              <w:jc w:val="center"/>
              <w:rPr>
                <w:b/>
              </w:rPr>
            </w:pPr>
          </w:p>
        </w:tc>
        <w:tc>
          <w:tcPr>
            <w:tcW w:w="1843" w:type="dxa"/>
          </w:tcPr>
          <w:p w14:paraId="0BC75881" w14:textId="77777777" w:rsidR="00DC1880" w:rsidRDefault="00DC1880" w:rsidP="00B81ACD">
            <w:pPr>
              <w:jc w:val="center"/>
              <w:rPr>
                <w:b/>
              </w:rPr>
            </w:pPr>
          </w:p>
        </w:tc>
        <w:tc>
          <w:tcPr>
            <w:tcW w:w="2551" w:type="dxa"/>
          </w:tcPr>
          <w:p w14:paraId="0BC75882" w14:textId="77777777" w:rsidR="00DC1880" w:rsidRDefault="00DC1880" w:rsidP="00B81ACD">
            <w:pPr>
              <w:jc w:val="center"/>
              <w:rPr>
                <w:b/>
              </w:rPr>
            </w:pPr>
          </w:p>
        </w:tc>
        <w:tc>
          <w:tcPr>
            <w:tcW w:w="1701" w:type="dxa"/>
          </w:tcPr>
          <w:p w14:paraId="0BC75883" w14:textId="77777777" w:rsidR="00DC1880" w:rsidRDefault="00DC1880" w:rsidP="00B81ACD">
            <w:pPr>
              <w:jc w:val="center"/>
              <w:rPr>
                <w:b/>
              </w:rPr>
            </w:pPr>
          </w:p>
        </w:tc>
      </w:tr>
      <w:tr w:rsidR="00DC1880" w14:paraId="0BC7588B" w14:textId="77777777" w:rsidTr="00B81ACD">
        <w:trPr>
          <w:cnfStyle w:val="000000010000" w:firstRow="0" w:lastRow="0" w:firstColumn="0" w:lastColumn="0" w:oddVBand="0" w:evenVBand="0" w:oddHBand="0" w:evenHBand="1" w:firstRowFirstColumn="0" w:firstRowLastColumn="0" w:lastRowFirstColumn="0" w:lastRowLastColumn="0"/>
          <w:trHeight w:val="536"/>
        </w:trPr>
        <w:tc>
          <w:tcPr>
            <w:tcW w:w="1980" w:type="dxa"/>
          </w:tcPr>
          <w:p w14:paraId="0BC75885" w14:textId="77777777" w:rsidR="00DC1880" w:rsidRPr="00517151" w:rsidRDefault="00DC1880" w:rsidP="00B81ACD">
            <w:pPr>
              <w:jc w:val="center"/>
            </w:pPr>
          </w:p>
        </w:tc>
        <w:tc>
          <w:tcPr>
            <w:tcW w:w="2268" w:type="dxa"/>
          </w:tcPr>
          <w:p w14:paraId="0BC75886" w14:textId="77777777" w:rsidR="00DC1880" w:rsidRPr="00517151" w:rsidRDefault="00DC1880" w:rsidP="00B81ACD">
            <w:pPr>
              <w:jc w:val="center"/>
              <w:rPr>
                <w:b/>
              </w:rPr>
            </w:pPr>
          </w:p>
        </w:tc>
        <w:tc>
          <w:tcPr>
            <w:tcW w:w="4961" w:type="dxa"/>
          </w:tcPr>
          <w:p w14:paraId="0BC75887" w14:textId="77777777" w:rsidR="00DC1880" w:rsidRPr="00517151" w:rsidRDefault="00DC1880" w:rsidP="00B81ACD">
            <w:pPr>
              <w:jc w:val="center"/>
              <w:rPr>
                <w:b/>
              </w:rPr>
            </w:pPr>
          </w:p>
        </w:tc>
        <w:tc>
          <w:tcPr>
            <w:tcW w:w="1843" w:type="dxa"/>
          </w:tcPr>
          <w:p w14:paraId="0BC75888" w14:textId="77777777" w:rsidR="00DC1880" w:rsidRDefault="00DC1880" w:rsidP="00B81ACD">
            <w:pPr>
              <w:jc w:val="center"/>
              <w:rPr>
                <w:b/>
              </w:rPr>
            </w:pPr>
          </w:p>
        </w:tc>
        <w:tc>
          <w:tcPr>
            <w:tcW w:w="2551" w:type="dxa"/>
          </w:tcPr>
          <w:p w14:paraId="0BC75889" w14:textId="77777777" w:rsidR="00DC1880" w:rsidRDefault="00DC1880" w:rsidP="00B81ACD">
            <w:pPr>
              <w:jc w:val="center"/>
              <w:rPr>
                <w:b/>
              </w:rPr>
            </w:pPr>
          </w:p>
        </w:tc>
        <w:tc>
          <w:tcPr>
            <w:tcW w:w="1701" w:type="dxa"/>
          </w:tcPr>
          <w:p w14:paraId="0BC7588A" w14:textId="77777777" w:rsidR="00DC1880" w:rsidRDefault="00DC1880" w:rsidP="00B81ACD">
            <w:pPr>
              <w:jc w:val="center"/>
              <w:rPr>
                <w:b/>
              </w:rPr>
            </w:pPr>
          </w:p>
        </w:tc>
      </w:tr>
      <w:tr w:rsidR="00DC1880" w14:paraId="0BC75892" w14:textId="77777777" w:rsidTr="00B81ACD">
        <w:trPr>
          <w:cnfStyle w:val="000000100000" w:firstRow="0" w:lastRow="0" w:firstColumn="0" w:lastColumn="0" w:oddVBand="0" w:evenVBand="0" w:oddHBand="1" w:evenHBand="0" w:firstRowFirstColumn="0" w:firstRowLastColumn="0" w:lastRowFirstColumn="0" w:lastRowLastColumn="0"/>
          <w:trHeight w:val="536"/>
        </w:trPr>
        <w:tc>
          <w:tcPr>
            <w:tcW w:w="1980" w:type="dxa"/>
          </w:tcPr>
          <w:p w14:paraId="0BC7588C" w14:textId="77777777" w:rsidR="00DC1880" w:rsidRPr="00517151" w:rsidRDefault="00DC1880" w:rsidP="00B81ACD">
            <w:pPr>
              <w:jc w:val="center"/>
            </w:pPr>
          </w:p>
        </w:tc>
        <w:tc>
          <w:tcPr>
            <w:tcW w:w="2268" w:type="dxa"/>
          </w:tcPr>
          <w:p w14:paraId="0BC7588D" w14:textId="77777777" w:rsidR="00DC1880" w:rsidRPr="00517151" w:rsidRDefault="00DC1880" w:rsidP="00B81ACD">
            <w:pPr>
              <w:jc w:val="center"/>
              <w:rPr>
                <w:b/>
              </w:rPr>
            </w:pPr>
          </w:p>
        </w:tc>
        <w:tc>
          <w:tcPr>
            <w:tcW w:w="4961" w:type="dxa"/>
          </w:tcPr>
          <w:p w14:paraId="0BC7588E" w14:textId="77777777" w:rsidR="00DC1880" w:rsidRPr="00517151" w:rsidRDefault="00DC1880" w:rsidP="00B81ACD">
            <w:pPr>
              <w:jc w:val="center"/>
              <w:rPr>
                <w:b/>
              </w:rPr>
            </w:pPr>
          </w:p>
        </w:tc>
        <w:tc>
          <w:tcPr>
            <w:tcW w:w="1843" w:type="dxa"/>
          </w:tcPr>
          <w:p w14:paraId="0BC7588F" w14:textId="77777777" w:rsidR="00DC1880" w:rsidRDefault="00DC1880" w:rsidP="00B81ACD">
            <w:pPr>
              <w:jc w:val="center"/>
              <w:rPr>
                <w:b/>
              </w:rPr>
            </w:pPr>
          </w:p>
        </w:tc>
        <w:tc>
          <w:tcPr>
            <w:tcW w:w="2551" w:type="dxa"/>
          </w:tcPr>
          <w:p w14:paraId="0BC75890" w14:textId="77777777" w:rsidR="00DC1880" w:rsidRDefault="00DC1880" w:rsidP="00B81ACD">
            <w:pPr>
              <w:jc w:val="center"/>
              <w:rPr>
                <w:b/>
              </w:rPr>
            </w:pPr>
          </w:p>
        </w:tc>
        <w:tc>
          <w:tcPr>
            <w:tcW w:w="1701" w:type="dxa"/>
          </w:tcPr>
          <w:p w14:paraId="0BC75891" w14:textId="77777777" w:rsidR="00DC1880" w:rsidRDefault="00DC1880" w:rsidP="00B81ACD">
            <w:pPr>
              <w:jc w:val="center"/>
              <w:rPr>
                <w:b/>
              </w:rPr>
            </w:pPr>
          </w:p>
        </w:tc>
      </w:tr>
      <w:tr w:rsidR="00DC1880" w14:paraId="0BC75899" w14:textId="77777777" w:rsidTr="00B81ACD">
        <w:trPr>
          <w:cnfStyle w:val="000000010000" w:firstRow="0" w:lastRow="0" w:firstColumn="0" w:lastColumn="0" w:oddVBand="0" w:evenVBand="0" w:oddHBand="0" w:evenHBand="1" w:firstRowFirstColumn="0" w:firstRowLastColumn="0" w:lastRowFirstColumn="0" w:lastRowLastColumn="0"/>
          <w:trHeight w:val="536"/>
        </w:trPr>
        <w:tc>
          <w:tcPr>
            <w:tcW w:w="1980" w:type="dxa"/>
          </w:tcPr>
          <w:p w14:paraId="0BC75893" w14:textId="77777777" w:rsidR="00DC1880" w:rsidRPr="00517151" w:rsidRDefault="00DC1880" w:rsidP="00B81ACD">
            <w:pPr>
              <w:jc w:val="center"/>
            </w:pPr>
          </w:p>
        </w:tc>
        <w:tc>
          <w:tcPr>
            <w:tcW w:w="2268" w:type="dxa"/>
          </w:tcPr>
          <w:p w14:paraId="0BC75894" w14:textId="77777777" w:rsidR="00DC1880" w:rsidRPr="00517151" w:rsidRDefault="00DC1880" w:rsidP="00B81ACD">
            <w:pPr>
              <w:jc w:val="center"/>
              <w:rPr>
                <w:b/>
              </w:rPr>
            </w:pPr>
          </w:p>
        </w:tc>
        <w:tc>
          <w:tcPr>
            <w:tcW w:w="4961" w:type="dxa"/>
          </w:tcPr>
          <w:p w14:paraId="0BC75895" w14:textId="77777777" w:rsidR="00DC1880" w:rsidRPr="00517151" w:rsidRDefault="00DC1880" w:rsidP="00B81ACD">
            <w:pPr>
              <w:jc w:val="center"/>
              <w:rPr>
                <w:b/>
              </w:rPr>
            </w:pPr>
          </w:p>
        </w:tc>
        <w:tc>
          <w:tcPr>
            <w:tcW w:w="1843" w:type="dxa"/>
          </w:tcPr>
          <w:p w14:paraId="0BC75896" w14:textId="77777777" w:rsidR="00DC1880" w:rsidRDefault="00DC1880" w:rsidP="00B81ACD">
            <w:pPr>
              <w:jc w:val="center"/>
              <w:rPr>
                <w:b/>
              </w:rPr>
            </w:pPr>
          </w:p>
        </w:tc>
        <w:tc>
          <w:tcPr>
            <w:tcW w:w="2551" w:type="dxa"/>
          </w:tcPr>
          <w:p w14:paraId="0BC75897" w14:textId="77777777" w:rsidR="00DC1880" w:rsidRDefault="00DC1880" w:rsidP="00B81ACD">
            <w:pPr>
              <w:jc w:val="center"/>
              <w:rPr>
                <w:b/>
              </w:rPr>
            </w:pPr>
          </w:p>
        </w:tc>
        <w:tc>
          <w:tcPr>
            <w:tcW w:w="1701" w:type="dxa"/>
          </w:tcPr>
          <w:p w14:paraId="0BC75898" w14:textId="77777777" w:rsidR="00DC1880" w:rsidRDefault="00DC1880" w:rsidP="00B81ACD">
            <w:pPr>
              <w:jc w:val="center"/>
              <w:rPr>
                <w:b/>
              </w:rPr>
            </w:pPr>
          </w:p>
        </w:tc>
      </w:tr>
      <w:tr w:rsidR="00DC1880" w14:paraId="0BC758A0" w14:textId="77777777" w:rsidTr="00B81ACD">
        <w:trPr>
          <w:cnfStyle w:val="000000100000" w:firstRow="0" w:lastRow="0" w:firstColumn="0" w:lastColumn="0" w:oddVBand="0" w:evenVBand="0" w:oddHBand="1" w:evenHBand="0" w:firstRowFirstColumn="0" w:firstRowLastColumn="0" w:lastRowFirstColumn="0" w:lastRowLastColumn="0"/>
          <w:trHeight w:val="536"/>
        </w:trPr>
        <w:tc>
          <w:tcPr>
            <w:tcW w:w="1980" w:type="dxa"/>
          </w:tcPr>
          <w:p w14:paraId="0BC7589A" w14:textId="77777777" w:rsidR="00DC1880" w:rsidRPr="00517151" w:rsidRDefault="00DC1880" w:rsidP="00B81ACD">
            <w:pPr>
              <w:jc w:val="center"/>
            </w:pPr>
          </w:p>
        </w:tc>
        <w:tc>
          <w:tcPr>
            <w:tcW w:w="2268" w:type="dxa"/>
          </w:tcPr>
          <w:p w14:paraId="0BC7589B" w14:textId="77777777" w:rsidR="00DC1880" w:rsidRPr="00517151" w:rsidRDefault="00DC1880" w:rsidP="00B81ACD">
            <w:pPr>
              <w:jc w:val="center"/>
              <w:rPr>
                <w:b/>
              </w:rPr>
            </w:pPr>
          </w:p>
        </w:tc>
        <w:tc>
          <w:tcPr>
            <w:tcW w:w="4961" w:type="dxa"/>
          </w:tcPr>
          <w:p w14:paraId="0BC7589C" w14:textId="77777777" w:rsidR="00DC1880" w:rsidRPr="00517151" w:rsidRDefault="00DC1880" w:rsidP="00B81ACD">
            <w:pPr>
              <w:jc w:val="center"/>
              <w:rPr>
                <w:b/>
              </w:rPr>
            </w:pPr>
          </w:p>
        </w:tc>
        <w:tc>
          <w:tcPr>
            <w:tcW w:w="1843" w:type="dxa"/>
          </w:tcPr>
          <w:p w14:paraId="0BC7589D" w14:textId="77777777" w:rsidR="00DC1880" w:rsidRDefault="00DC1880" w:rsidP="00B81ACD">
            <w:pPr>
              <w:jc w:val="center"/>
              <w:rPr>
                <w:b/>
              </w:rPr>
            </w:pPr>
          </w:p>
        </w:tc>
        <w:tc>
          <w:tcPr>
            <w:tcW w:w="2551" w:type="dxa"/>
          </w:tcPr>
          <w:p w14:paraId="0BC7589E" w14:textId="77777777" w:rsidR="00DC1880" w:rsidRDefault="00DC1880" w:rsidP="00B81ACD">
            <w:pPr>
              <w:jc w:val="center"/>
              <w:rPr>
                <w:b/>
              </w:rPr>
            </w:pPr>
          </w:p>
        </w:tc>
        <w:tc>
          <w:tcPr>
            <w:tcW w:w="1701" w:type="dxa"/>
          </w:tcPr>
          <w:p w14:paraId="0BC7589F" w14:textId="77777777" w:rsidR="00DC1880" w:rsidRDefault="00DC1880" w:rsidP="00B81ACD">
            <w:pPr>
              <w:jc w:val="center"/>
              <w:rPr>
                <w:b/>
              </w:rPr>
            </w:pPr>
          </w:p>
        </w:tc>
      </w:tr>
      <w:tr w:rsidR="00DC1880" w14:paraId="0BC758A7" w14:textId="77777777" w:rsidTr="00B81ACD">
        <w:trPr>
          <w:cnfStyle w:val="000000010000" w:firstRow="0" w:lastRow="0" w:firstColumn="0" w:lastColumn="0" w:oddVBand="0" w:evenVBand="0" w:oddHBand="0" w:evenHBand="1" w:firstRowFirstColumn="0" w:firstRowLastColumn="0" w:lastRowFirstColumn="0" w:lastRowLastColumn="0"/>
          <w:trHeight w:val="536"/>
        </w:trPr>
        <w:tc>
          <w:tcPr>
            <w:tcW w:w="1980" w:type="dxa"/>
          </w:tcPr>
          <w:p w14:paraId="0BC758A1" w14:textId="77777777" w:rsidR="00DC1880" w:rsidRPr="00517151" w:rsidRDefault="00DC1880" w:rsidP="00B81ACD">
            <w:pPr>
              <w:jc w:val="center"/>
            </w:pPr>
          </w:p>
        </w:tc>
        <w:tc>
          <w:tcPr>
            <w:tcW w:w="2268" w:type="dxa"/>
          </w:tcPr>
          <w:p w14:paraId="0BC758A2" w14:textId="77777777" w:rsidR="00DC1880" w:rsidRPr="00517151" w:rsidRDefault="00DC1880" w:rsidP="00B81ACD">
            <w:pPr>
              <w:jc w:val="center"/>
              <w:rPr>
                <w:b/>
              </w:rPr>
            </w:pPr>
          </w:p>
        </w:tc>
        <w:tc>
          <w:tcPr>
            <w:tcW w:w="4961" w:type="dxa"/>
          </w:tcPr>
          <w:p w14:paraId="0BC758A3" w14:textId="77777777" w:rsidR="00DC1880" w:rsidRPr="00517151" w:rsidRDefault="00DC1880" w:rsidP="00B81ACD">
            <w:pPr>
              <w:jc w:val="center"/>
              <w:rPr>
                <w:b/>
              </w:rPr>
            </w:pPr>
          </w:p>
        </w:tc>
        <w:tc>
          <w:tcPr>
            <w:tcW w:w="1843" w:type="dxa"/>
          </w:tcPr>
          <w:p w14:paraId="0BC758A4" w14:textId="77777777" w:rsidR="00DC1880" w:rsidRDefault="00DC1880" w:rsidP="00B81ACD">
            <w:pPr>
              <w:jc w:val="center"/>
              <w:rPr>
                <w:b/>
              </w:rPr>
            </w:pPr>
          </w:p>
        </w:tc>
        <w:tc>
          <w:tcPr>
            <w:tcW w:w="2551" w:type="dxa"/>
          </w:tcPr>
          <w:p w14:paraId="0BC758A5" w14:textId="77777777" w:rsidR="00DC1880" w:rsidRDefault="00DC1880" w:rsidP="00B81ACD">
            <w:pPr>
              <w:jc w:val="center"/>
              <w:rPr>
                <w:b/>
              </w:rPr>
            </w:pPr>
          </w:p>
        </w:tc>
        <w:tc>
          <w:tcPr>
            <w:tcW w:w="1701" w:type="dxa"/>
          </w:tcPr>
          <w:p w14:paraId="0BC758A6" w14:textId="77777777" w:rsidR="00DC1880" w:rsidRDefault="00DC1880" w:rsidP="00B81ACD">
            <w:pPr>
              <w:jc w:val="center"/>
              <w:rPr>
                <w:b/>
              </w:rPr>
            </w:pPr>
          </w:p>
        </w:tc>
      </w:tr>
      <w:tr w:rsidR="00DC1880" w14:paraId="0BC758AE" w14:textId="77777777" w:rsidTr="00B81ACD">
        <w:trPr>
          <w:cnfStyle w:val="000000100000" w:firstRow="0" w:lastRow="0" w:firstColumn="0" w:lastColumn="0" w:oddVBand="0" w:evenVBand="0" w:oddHBand="1" w:evenHBand="0" w:firstRowFirstColumn="0" w:firstRowLastColumn="0" w:lastRowFirstColumn="0" w:lastRowLastColumn="0"/>
          <w:trHeight w:val="536"/>
        </w:trPr>
        <w:tc>
          <w:tcPr>
            <w:tcW w:w="1980" w:type="dxa"/>
          </w:tcPr>
          <w:p w14:paraId="0BC758A8" w14:textId="77777777" w:rsidR="00DC1880" w:rsidRPr="00517151" w:rsidRDefault="00DC1880" w:rsidP="00B81ACD">
            <w:pPr>
              <w:jc w:val="center"/>
            </w:pPr>
          </w:p>
        </w:tc>
        <w:tc>
          <w:tcPr>
            <w:tcW w:w="2268" w:type="dxa"/>
          </w:tcPr>
          <w:p w14:paraId="0BC758A9" w14:textId="77777777" w:rsidR="00DC1880" w:rsidRPr="00517151" w:rsidRDefault="00DC1880" w:rsidP="00B81ACD">
            <w:pPr>
              <w:jc w:val="center"/>
              <w:rPr>
                <w:b/>
              </w:rPr>
            </w:pPr>
          </w:p>
        </w:tc>
        <w:tc>
          <w:tcPr>
            <w:tcW w:w="4961" w:type="dxa"/>
          </w:tcPr>
          <w:p w14:paraId="0BC758AA" w14:textId="77777777" w:rsidR="00DC1880" w:rsidRPr="00517151" w:rsidRDefault="00DC1880" w:rsidP="00B81ACD">
            <w:pPr>
              <w:jc w:val="center"/>
              <w:rPr>
                <w:b/>
              </w:rPr>
            </w:pPr>
          </w:p>
        </w:tc>
        <w:tc>
          <w:tcPr>
            <w:tcW w:w="1843" w:type="dxa"/>
          </w:tcPr>
          <w:p w14:paraId="0BC758AB" w14:textId="77777777" w:rsidR="00DC1880" w:rsidRDefault="00DC1880" w:rsidP="00B81ACD">
            <w:pPr>
              <w:jc w:val="center"/>
              <w:rPr>
                <w:b/>
              </w:rPr>
            </w:pPr>
          </w:p>
        </w:tc>
        <w:tc>
          <w:tcPr>
            <w:tcW w:w="2551" w:type="dxa"/>
          </w:tcPr>
          <w:p w14:paraId="0BC758AC" w14:textId="77777777" w:rsidR="00DC1880" w:rsidRDefault="00DC1880" w:rsidP="00B81ACD">
            <w:pPr>
              <w:jc w:val="center"/>
              <w:rPr>
                <w:b/>
              </w:rPr>
            </w:pPr>
          </w:p>
        </w:tc>
        <w:tc>
          <w:tcPr>
            <w:tcW w:w="1701" w:type="dxa"/>
          </w:tcPr>
          <w:p w14:paraId="0BC758AD" w14:textId="77777777" w:rsidR="00DC1880" w:rsidRDefault="00DC1880" w:rsidP="00B81ACD">
            <w:pPr>
              <w:jc w:val="center"/>
              <w:rPr>
                <w:b/>
              </w:rPr>
            </w:pPr>
          </w:p>
        </w:tc>
      </w:tr>
      <w:tr w:rsidR="00DC1880" w14:paraId="0BC758B5" w14:textId="77777777" w:rsidTr="00B81ACD">
        <w:trPr>
          <w:cnfStyle w:val="000000010000" w:firstRow="0" w:lastRow="0" w:firstColumn="0" w:lastColumn="0" w:oddVBand="0" w:evenVBand="0" w:oddHBand="0" w:evenHBand="1" w:firstRowFirstColumn="0" w:firstRowLastColumn="0" w:lastRowFirstColumn="0" w:lastRowLastColumn="0"/>
          <w:trHeight w:val="536"/>
        </w:trPr>
        <w:tc>
          <w:tcPr>
            <w:tcW w:w="1980" w:type="dxa"/>
          </w:tcPr>
          <w:p w14:paraId="0BC758AF" w14:textId="77777777" w:rsidR="00DC1880" w:rsidRPr="00517151" w:rsidRDefault="00DC1880" w:rsidP="00B81ACD">
            <w:pPr>
              <w:jc w:val="center"/>
            </w:pPr>
          </w:p>
        </w:tc>
        <w:tc>
          <w:tcPr>
            <w:tcW w:w="2268" w:type="dxa"/>
          </w:tcPr>
          <w:p w14:paraId="0BC758B0" w14:textId="77777777" w:rsidR="00DC1880" w:rsidRPr="00517151" w:rsidRDefault="00DC1880" w:rsidP="00B81ACD">
            <w:pPr>
              <w:jc w:val="center"/>
              <w:rPr>
                <w:b/>
              </w:rPr>
            </w:pPr>
          </w:p>
        </w:tc>
        <w:tc>
          <w:tcPr>
            <w:tcW w:w="4961" w:type="dxa"/>
          </w:tcPr>
          <w:p w14:paraId="0BC758B1" w14:textId="77777777" w:rsidR="00DC1880" w:rsidRPr="00517151" w:rsidRDefault="00DC1880" w:rsidP="00B81ACD">
            <w:pPr>
              <w:jc w:val="center"/>
              <w:rPr>
                <w:b/>
              </w:rPr>
            </w:pPr>
          </w:p>
        </w:tc>
        <w:tc>
          <w:tcPr>
            <w:tcW w:w="1843" w:type="dxa"/>
          </w:tcPr>
          <w:p w14:paraId="0BC758B2" w14:textId="77777777" w:rsidR="00DC1880" w:rsidRDefault="00DC1880" w:rsidP="00B81ACD">
            <w:pPr>
              <w:jc w:val="center"/>
              <w:rPr>
                <w:b/>
              </w:rPr>
            </w:pPr>
          </w:p>
        </w:tc>
        <w:tc>
          <w:tcPr>
            <w:tcW w:w="2551" w:type="dxa"/>
          </w:tcPr>
          <w:p w14:paraId="0BC758B3" w14:textId="77777777" w:rsidR="00DC1880" w:rsidRDefault="00DC1880" w:rsidP="00B81ACD">
            <w:pPr>
              <w:jc w:val="center"/>
              <w:rPr>
                <w:b/>
              </w:rPr>
            </w:pPr>
          </w:p>
        </w:tc>
        <w:tc>
          <w:tcPr>
            <w:tcW w:w="1701" w:type="dxa"/>
          </w:tcPr>
          <w:p w14:paraId="0BC758B4" w14:textId="77777777" w:rsidR="00DC1880" w:rsidRDefault="00DC1880" w:rsidP="00B81ACD">
            <w:pPr>
              <w:jc w:val="center"/>
              <w:rPr>
                <w:b/>
              </w:rPr>
            </w:pPr>
          </w:p>
        </w:tc>
      </w:tr>
      <w:tr w:rsidR="00DC1880" w14:paraId="0BC758BC" w14:textId="77777777" w:rsidTr="00B81ACD">
        <w:trPr>
          <w:cnfStyle w:val="000000100000" w:firstRow="0" w:lastRow="0" w:firstColumn="0" w:lastColumn="0" w:oddVBand="0" w:evenVBand="0" w:oddHBand="1" w:evenHBand="0" w:firstRowFirstColumn="0" w:firstRowLastColumn="0" w:lastRowFirstColumn="0" w:lastRowLastColumn="0"/>
          <w:trHeight w:val="536"/>
        </w:trPr>
        <w:tc>
          <w:tcPr>
            <w:tcW w:w="1980" w:type="dxa"/>
          </w:tcPr>
          <w:p w14:paraId="0BC758B6" w14:textId="77777777" w:rsidR="00DC1880" w:rsidRPr="00517151" w:rsidRDefault="00DC1880" w:rsidP="00B81ACD">
            <w:pPr>
              <w:jc w:val="center"/>
            </w:pPr>
          </w:p>
        </w:tc>
        <w:tc>
          <w:tcPr>
            <w:tcW w:w="2268" w:type="dxa"/>
          </w:tcPr>
          <w:p w14:paraId="0BC758B7" w14:textId="77777777" w:rsidR="00DC1880" w:rsidRPr="00517151" w:rsidRDefault="00DC1880" w:rsidP="00B81ACD">
            <w:pPr>
              <w:jc w:val="center"/>
              <w:rPr>
                <w:b/>
              </w:rPr>
            </w:pPr>
          </w:p>
        </w:tc>
        <w:tc>
          <w:tcPr>
            <w:tcW w:w="4961" w:type="dxa"/>
          </w:tcPr>
          <w:p w14:paraId="0BC758B8" w14:textId="77777777" w:rsidR="00DC1880" w:rsidRPr="00517151" w:rsidRDefault="00DC1880" w:rsidP="00B81ACD">
            <w:pPr>
              <w:jc w:val="center"/>
              <w:rPr>
                <w:b/>
              </w:rPr>
            </w:pPr>
          </w:p>
        </w:tc>
        <w:tc>
          <w:tcPr>
            <w:tcW w:w="1843" w:type="dxa"/>
          </w:tcPr>
          <w:p w14:paraId="0BC758B9" w14:textId="77777777" w:rsidR="00DC1880" w:rsidRDefault="00DC1880" w:rsidP="00B81ACD">
            <w:pPr>
              <w:jc w:val="center"/>
              <w:rPr>
                <w:b/>
              </w:rPr>
            </w:pPr>
          </w:p>
        </w:tc>
        <w:tc>
          <w:tcPr>
            <w:tcW w:w="2551" w:type="dxa"/>
          </w:tcPr>
          <w:p w14:paraId="0BC758BA" w14:textId="77777777" w:rsidR="00DC1880" w:rsidRDefault="00DC1880" w:rsidP="00B81ACD">
            <w:pPr>
              <w:jc w:val="center"/>
              <w:rPr>
                <w:b/>
              </w:rPr>
            </w:pPr>
          </w:p>
        </w:tc>
        <w:tc>
          <w:tcPr>
            <w:tcW w:w="1701" w:type="dxa"/>
          </w:tcPr>
          <w:p w14:paraId="0BC758BB" w14:textId="77777777" w:rsidR="00DC1880" w:rsidRDefault="00DC1880" w:rsidP="00B81ACD">
            <w:pPr>
              <w:jc w:val="center"/>
              <w:rPr>
                <w:b/>
              </w:rPr>
            </w:pPr>
          </w:p>
        </w:tc>
      </w:tr>
      <w:tr w:rsidR="00DC1880" w14:paraId="0BC758C3" w14:textId="77777777" w:rsidTr="00B81ACD">
        <w:trPr>
          <w:cnfStyle w:val="000000010000" w:firstRow="0" w:lastRow="0" w:firstColumn="0" w:lastColumn="0" w:oddVBand="0" w:evenVBand="0" w:oddHBand="0" w:evenHBand="1" w:firstRowFirstColumn="0" w:firstRowLastColumn="0" w:lastRowFirstColumn="0" w:lastRowLastColumn="0"/>
          <w:trHeight w:val="536"/>
        </w:trPr>
        <w:tc>
          <w:tcPr>
            <w:tcW w:w="1980" w:type="dxa"/>
          </w:tcPr>
          <w:p w14:paraId="0BC758BD" w14:textId="77777777" w:rsidR="00DC1880" w:rsidRPr="00517151" w:rsidRDefault="00DC1880" w:rsidP="00B81ACD">
            <w:pPr>
              <w:jc w:val="center"/>
            </w:pPr>
          </w:p>
        </w:tc>
        <w:tc>
          <w:tcPr>
            <w:tcW w:w="2268" w:type="dxa"/>
          </w:tcPr>
          <w:p w14:paraId="0BC758BE" w14:textId="77777777" w:rsidR="00DC1880" w:rsidRPr="00517151" w:rsidRDefault="00DC1880" w:rsidP="00B81ACD">
            <w:pPr>
              <w:jc w:val="center"/>
              <w:rPr>
                <w:b/>
              </w:rPr>
            </w:pPr>
          </w:p>
        </w:tc>
        <w:tc>
          <w:tcPr>
            <w:tcW w:w="4961" w:type="dxa"/>
          </w:tcPr>
          <w:p w14:paraId="0BC758BF" w14:textId="77777777" w:rsidR="00DC1880" w:rsidRPr="00517151" w:rsidRDefault="00DC1880" w:rsidP="00B81ACD">
            <w:pPr>
              <w:jc w:val="center"/>
              <w:rPr>
                <w:b/>
              </w:rPr>
            </w:pPr>
          </w:p>
        </w:tc>
        <w:tc>
          <w:tcPr>
            <w:tcW w:w="1843" w:type="dxa"/>
          </w:tcPr>
          <w:p w14:paraId="0BC758C0" w14:textId="77777777" w:rsidR="00DC1880" w:rsidRDefault="00DC1880" w:rsidP="00B81ACD">
            <w:pPr>
              <w:jc w:val="center"/>
              <w:rPr>
                <w:b/>
              </w:rPr>
            </w:pPr>
          </w:p>
        </w:tc>
        <w:tc>
          <w:tcPr>
            <w:tcW w:w="2551" w:type="dxa"/>
          </w:tcPr>
          <w:p w14:paraId="0BC758C1" w14:textId="77777777" w:rsidR="00DC1880" w:rsidRDefault="00DC1880" w:rsidP="00B81ACD">
            <w:pPr>
              <w:jc w:val="center"/>
              <w:rPr>
                <w:b/>
              </w:rPr>
            </w:pPr>
          </w:p>
        </w:tc>
        <w:tc>
          <w:tcPr>
            <w:tcW w:w="1701" w:type="dxa"/>
          </w:tcPr>
          <w:p w14:paraId="0BC758C2" w14:textId="77777777" w:rsidR="00DC1880" w:rsidRDefault="00DC1880" w:rsidP="00B81ACD">
            <w:pPr>
              <w:jc w:val="center"/>
              <w:rPr>
                <w:b/>
              </w:rPr>
            </w:pPr>
          </w:p>
        </w:tc>
      </w:tr>
    </w:tbl>
    <w:p w14:paraId="0BC758C4" w14:textId="77777777" w:rsidR="006B14DB" w:rsidRPr="008C1292" w:rsidRDefault="006B14DB" w:rsidP="008C1292">
      <w:pPr>
        <w:tabs>
          <w:tab w:val="left" w:pos="8355"/>
        </w:tabs>
      </w:pPr>
    </w:p>
    <w:sectPr w:rsidR="006B14DB" w:rsidRPr="008C1292" w:rsidSect="00001995">
      <w:pgSz w:w="16838" w:h="11906" w:orient="landscape" w:code="9"/>
      <w:pgMar w:top="1418" w:right="1418" w:bottom="1276" w:left="567" w:header="425" w:footer="425"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C758CF" w14:textId="77777777" w:rsidR="002725F7" w:rsidRDefault="002725F7" w:rsidP="00A60185">
      <w:r>
        <w:separator/>
      </w:r>
    </w:p>
  </w:endnote>
  <w:endnote w:type="continuationSeparator" w:id="0">
    <w:p w14:paraId="0BC758D0" w14:textId="77777777" w:rsidR="002725F7" w:rsidRDefault="002725F7" w:rsidP="00A601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C758D1" w14:textId="77777777" w:rsidR="005239E2" w:rsidRPr="00925D1F" w:rsidRDefault="005239E2" w:rsidP="002725F7">
    <w:pPr>
      <w:pStyle w:val="Footer"/>
      <w:rPr>
        <w:rFonts w:asciiTheme="minorHAnsi" w:hAnsiTheme="minorHAnsi"/>
        <w:sz w:val="20"/>
        <w:szCs w:val="20"/>
      </w:rPr>
    </w:pPr>
    <w:r>
      <w:rPr>
        <w:rFonts w:asciiTheme="minorHAnsi" w:hAnsiTheme="minorHAnsi"/>
        <w:sz w:val="20"/>
        <w:szCs w:val="20"/>
      </w:rPr>
      <w:t xml:space="preserve">ANBG </w:t>
    </w:r>
    <w:r w:rsidRPr="00925D1F">
      <w:rPr>
        <w:rFonts w:asciiTheme="minorHAnsi" w:hAnsiTheme="minorHAnsi"/>
        <w:sz w:val="20"/>
        <w:szCs w:val="20"/>
      </w:rPr>
      <w:t xml:space="preserve">Snake Management Plan </w:t>
    </w:r>
    <w:r>
      <w:rPr>
        <w:rFonts w:asciiTheme="minorHAnsi" w:hAnsiTheme="minorHAnsi"/>
        <w:sz w:val="20"/>
        <w:szCs w:val="20"/>
      </w:rPr>
      <w:t xml:space="preserve">2017-18  </w:t>
    </w:r>
    <w:r w:rsidRPr="00925D1F">
      <w:rPr>
        <w:rFonts w:asciiTheme="minorHAnsi" w:hAnsiTheme="minorHAnsi"/>
        <w:sz w:val="20"/>
        <w:szCs w:val="20"/>
      </w:rPr>
      <w:tab/>
    </w:r>
    <w:r>
      <w:rPr>
        <w:rFonts w:asciiTheme="minorHAnsi" w:hAnsiTheme="minorHAnsi"/>
        <w:sz w:val="20"/>
        <w:szCs w:val="20"/>
      </w:rPr>
      <w:t xml:space="preserve">                                                                                    </w:t>
    </w:r>
    <w:r w:rsidRPr="00925D1F">
      <w:rPr>
        <w:rFonts w:asciiTheme="minorHAnsi" w:hAnsiTheme="minorHAnsi"/>
        <w:sz w:val="20"/>
        <w:szCs w:val="20"/>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C758D8" w14:textId="77777777" w:rsidR="00100BEF" w:rsidRDefault="00100BE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243830"/>
      <w:docPartObj>
        <w:docPartGallery w:val="Page Numbers (Bottom of Page)"/>
        <w:docPartUnique/>
      </w:docPartObj>
    </w:sdtPr>
    <w:sdtEndPr/>
    <w:sdtContent>
      <w:p w14:paraId="0BC758D9" w14:textId="77777777" w:rsidR="00100BEF" w:rsidRDefault="002725F7">
        <w:pPr>
          <w:pStyle w:val="Footer"/>
          <w:jc w:val="center"/>
        </w:pPr>
        <w:r>
          <w:rPr>
            <w:noProof/>
          </w:rPr>
          <w:fldChar w:fldCharType="begin"/>
        </w:r>
        <w:r>
          <w:rPr>
            <w:noProof/>
          </w:rPr>
          <w:instrText xml:space="preserve"> PAGE   \* MERGEFORMAT </w:instrText>
        </w:r>
        <w:r>
          <w:rPr>
            <w:noProof/>
          </w:rPr>
          <w:fldChar w:fldCharType="separate"/>
        </w:r>
        <w:r w:rsidR="00001995">
          <w:rPr>
            <w:noProof/>
          </w:rPr>
          <w:t>2</w:t>
        </w:r>
        <w:r>
          <w:rPr>
            <w:noProof/>
          </w:rP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C758DB" w14:textId="77777777" w:rsidR="00100BEF" w:rsidRDefault="00100BE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C758CD" w14:textId="77777777" w:rsidR="002725F7" w:rsidRDefault="002725F7" w:rsidP="00A60185">
      <w:r>
        <w:separator/>
      </w:r>
    </w:p>
  </w:footnote>
  <w:footnote w:type="continuationSeparator" w:id="0">
    <w:p w14:paraId="0BC758CE" w14:textId="77777777" w:rsidR="002725F7" w:rsidRDefault="002725F7" w:rsidP="00A601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C758D2" w14:textId="77777777" w:rsidR="005239E2" w:rsidRDefault="005239E2">
    <w:pPr>
      <w:pStyle w:val="Header"/>
      <w:rPr>
        <w:lang w:val="en-US"/>
      </w:rPr>
    </w:pPr>
  </w:p>
  <w:p w14:paraId="0BC758D3" w14:textId="77777777" w:rsidR="005239E2" w:rsidRDefault="005239E2">
    <w:pPr>
      <w:pStyle w:val="Header"/>
      <w:rPr>
        <w:lang w:val="en-US"/>
      </w:rPr>
    </w:pPr>
  </w:p>
  <w:p w14:paraId="0BC758D4" w14:textId="77777777" w:rsidR="005239E2" w:rsidRDefault="005239E2">
    <w:pPr>
      <w:pStyle w:val="Header"/>
      <w:rPr>
        <w:lang w:val="en-US"/>
      </w:rPr>
    </w:pPr>
  </w:p>
  <w:p w14:paraId="0BC758D5" w14:textId="77777777" w:rsidR="005239E2" w:rsidRDefault="005239E2">
    <w:pPr>
      <w:pStyle w:val="Header"/>
      <w:rPr>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C758D6" w14:textId="77777777" w:rsidR="00100BEF" w:rsidRPr="009A6DB7" w:rsidRDefault="00100BEF" w:rsidP="009A6DB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C758D7" w14:textId="77777777" w:rsidR="00100BEF" w:rsidRDefault="00100BE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C758DA" w14:textId="77777777" w:rsidR="00100BEF" w:rsidRDefault="00100BE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32DB9"/>
    <w:multiLevelType w:val="multilevel"/>
    <w:tmpl w:val="E5E89F92"/>
    <w:styleLink w:val="BulletList"/>
    <w:lvl w:ilvl="0">
      <w:start w:val="1"/>
      <w:numFmt w:val="bullet"/>
      <w:pStyle w:val="ListBullet"/>
      <w:lvlText w:val=""/>
      <w:lvlJc w:val="left"/>
      <w:pPr>
        <w:ind w:left="369" w:hanging="369"/>
      </w:pPr>
      <w:rPr>
        <w:rFonts w:ascii="Symbol" w:hAnsi="Symbol" w:hint="default"/>
      </w:rPr>
    </w:lvl>
    <w:lvl w:ilvl="1">
      <w:start w:val="1"/>
      <w:numFmt w:val="none"/>
      <w:pStyle w:val="ListBullet2"/>
      <w:lvlText w:val="-"/>
      <w:lvlJc w:val="left"/>
      <w:pPr>
        <w:ind w:left="737" w:hanging="368"/>
      </w:pPr>
      <w:rPr>
        <w:rFonts w:hint="default"/>
      </w:rPr>
    </w:lvl>
    <w:lvl w:ilvl="2">
      <w:start w:val="1"/>
      <w:numFmt w:val="none"/>
      <w:pStyle w:val="ListBullet3"/>
      <w:lvlText w:val=":"/>
      <w:lvlJc w:val="left"/>
      <w:pPr>
        <w:ind w:left="1106" w:hanging="369"/>
      </w:pPr>
      <w:rPr>
        <w:rFonts w:hint="default"/>
      </w:rPr>
    </w:lvl>
    <w:lvl w:ilvl="3">
      <w:start w:val="1"/>
      <w:numFmt w:val="none"/>
      <w:pStyle w:val="ListBullet4"/>
      <w:lvlText w:val=""/>
      <w:lvlJc w:val="left"/>
      <w:pPr>
        <w:ind w:left="1474" w:hanging="368"/>
      </w:pPr>
      <w:rPr>
        <w:rFonts w:hint="default"/>
        <w:color w:val="auto"/>
      </w:rPr>
    </w:lvl>
    <w:lvl w:ilvl="4">
      <w:start w:val="1"/>
      <w:numFmt w:val="none"/>
      <w:pStyle w:val="ListBullet5"/>
      <w:lvlText w:val=""/>
      <w:lvlJc w:val="left"/>
      <w:pPr>
        <w:ind w:left="1800" w:hanging="360"/>
      </w:pPr>
      <w:rPr>
        <w:rFonts w:hint="default"/>
        <w:color w:val="auto"/>
      </w:rPr>
    </w:lvl>
    <w:lvl w:ilvl="5">
      <w:start w:val="1"/>
      <w:numFmt w:val="none"/>
      <w:lvlText w:val=""/>
      <w:lvlJc w:val="left"/>
      <w:pPr>
        <w:ind w:left="2160" w:hanging="360"/>
      </w:pPr>
      <w:rPr>
        <w:rFonts w:hint="default"/>
        <w:color w:val="auto"/>
      </w:rPr>
    </w:lvl>
    <w:lvl w:ilvl="6">
      <w:start w:val="1"/>
      <w:numFmt w:val="none"/>
      <w:lvlText w:val=""/>
      <w:lvlJc w:val="left"/>
      <w:pPr>
        <w:ind w:left="2520" w:hanging="360"/>
      </w:pPr>
      <w:rPr>
        <w:rFonts w:hint="default"/>
        <w:color w:val="auto"/>
      </w:rPr>
    </w:lvl>
    <w:lvl w:ilvl="7">
      <w:start w:val="1"/>
      <w:numFmt w:val="none"/>
      <w:lvlText w:val=""/>
      <w:lvlJc w:val="left"/>
      <w:pPr>
        <w:ind w:left="2880" w:hanging="360"/>
      </w:pPr>
      <w:rPr>
        <w:rFonts w:hint="default"/>
        <w:color w:val="auto"/>
      </w:rPr>
    </w:lvl>
    <w:lvl w:ilvl="8">
      <w:start w:val="1"/>
      <w:numFmt w:val="none"/>
      <w:lvlText w:val=""/>
      <w:lvlJc w:val="left"/>
      <w:pPr>
        <w:ind w:left="3240" w:hanging="360"/>
      </w:pPr>
      <w:rPr>
        <w:rFonts w:hint="default"/>
        <w:color w:val="auto"/>
      </w:rPr>
    </w:lvl>
  </w:abstractNum>
  <w:abstractNum w:abstractNumId="1" w15:restartNumberingAfterBreak="0">
    <w:nsid w:val="07C24134"/>
    <w:multiLevelType w:val="hybridMultilevel"/>
    <w:tmpl w:val="49A836F8"/>
    <w:lvl w:ilvl="0" w:tplc="0C090001">
      <w:start w:val="1"/>
      <w:numFmt w:val="bullet"/>
      <w:lvlText w:val=""/>
      <w:lvlJc w:val="left"/>
      <w:pPr>
        <w:ind w:left="1287" w:hanging="360"/>
      </w:pPr>
      <w:rPr>
        <w:rFonts w:ascii="Symbol" w:hAnsi="Symbol" w:hint="default"/>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2" w15:restartNumberingAfterBreak="0">
    <w:nsid w:val="08641C35"/>
    <w:multiLevelType w:val="hybridMultilevel"/>
    <w:tmpl w:val="4738BE12"/>
    <w:lvl w:ilvl="0" w:tplc="0C090001">
      <w:start w:val="1"/>
      <w:numFmt w:val="bullet"/>
      <w:lvlText w:val=""/>
      <w:lvlJc w:val="left"/>
      <w:pPr>
        <w:ind w:left="1287" w:hanging="360"/>
      </w:pPr>
      <w:rPr>
        <w:rFonts w:ascii="Symbol" w:hAnsi="Symbol" w:hint="default"/>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3" w15:restartNumberingAfterBreak="0">
    <w:nsid w:val="08642036"/>
    <w:multiLevelType w:val="hybridMultilevel"/>
    <w:tmpl w:val="D6F8A4E0"/>
    <w:lvl w:ilvl="0" w:tplc="0C090001">
      <w:start w:val="1"/>
      <w:numFmt w:val="bullet"/>
      <w:lvlText w:val=""/>
      <w:lvlJc w:val="left"/>
      <w:pPr>
        <w:ind w:left="1287" w:hanging="360"/>
      </w:pPr>
      <w:rPr>
        <w:rFonts w:ascii="Symbol" w:hAnsi="Symbol" w:hint="default"/>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4" w15:restartNumberingAfterBreak="0">
    <w:nsid w:val="08AB281A"/>
    <w:multiLevelType w:val="hybridMultilevel"/>
    <w:tmpl w:val="49663EAE"/>
    <w:lvl w:ilvl="0" w:tplc="0C090001">
      <w:start w:val="1"/>
      <w:numFmt w:val="bullet"/>
      <w:lvlText w:val=""/>
      <w:lvlJc w:val="left"/>
      <w:pPr>
        <w:ind w:left="1287" w:hanging="360"/>
      </w:pPr>
      <w:rPr>
        <w:rFonts w:ascii="Symbol" w:hAnsi="Symbol" w:hint="default"/>
      </w:rPr>
    </w:lvl>
    <w:lvl w:ilvl="1" w:tplc="0C090003">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5" w15:restartNumberingAfterBreak="0">
    <w:nsid w:val="1F745BC2"/>
    <w:multiLevelType w:val="multilevel"/>
    <w:tmpl w:val="E5E89F92"/>
    <w:numStyleLink w:val="BulletList"/>
  </w:abstractNum>
  <w:abstractNum w:abstractNumId="6" w15:restartNumberingAfterBreak="0">
    <w:nsid w:val="20B2130B"/>
    <w:multiLevelType w:val="hybridMultilevel"/>
    <w:tmpl w:val="76A2C4E0"/>
    <w:lvl w:ilvl="0" w:tplc="0C090001">
      <w:start w:val="1"/>
      <w:numFmt w:val="bullet"/>
      <w:lvlText w:val=""/>
      <w:lvlJc w:val="left"/>
      <w:pPr>
        <w:ind w:left="1287" w:hanging="360"/>
      </w:pPr>
      <w:rPr>
        <w:rFonts w:ascii="Symbol" w:hAnsi="Symbol" w:hint="default"/>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7" w15:restartNumberingAfterBreak="0">
    <w:nsid w:val="21D117FD"/>
    <w:multiLevelType w:val="hybridMultilevel"/>
    <w:tmpl w:val="D438EDA4"/>
    <w:lvl w:ilvl="0" w:tplc="0C09001B">
      <w:start w:val="1"/>
      <w:numFmt w:val="lowerRoman"/>
      <w:lvlText w:val="%1."/>
      <w:lvlJc w:val="right"/>
      <w:pPr>
        <w:ind w:left="1287" w:hanging="360"/>
      </w:pPr>
      <w:rPr>
        <w:rFonts w:hint="default"/>
      </w:rPr>
    </w:lvl>
    <w:lvl w:ilvl="1" w:tplc="0C090003">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8" w15:restartNumberingAfterBreak="0">
    <w:nsid w:val="3098052F"/>
    <w:multiLevelType w:val="multilevel"/>
    <w:tmpl w:val="473EA67C"/>
    <w:lvl w:ilvl="0">
      <w:start w:val="1"/>
      <w:numFmt w:val="decimal"/>
      <w:pStyle w:val="ListParagraph"/>
      <w:lvlText w:val="%1."/>
      <w:lvlJc w:val="left"/>
      <w:pPr>
        <w:ind w:left="369" w:hanging="369"/>
      </w:pPr>
      <w:rPr>
        <w:rFonts w:hint="default"/>
      </w:rPr>
    </w:lvl>
    <w:lvl w:ilvl="1">
      <w:start w:val="1"/>
      <w:numFmt w:val="none"/>
      <w:lvlText w:val="-"/>
      <w:lvlJc w:val="left"/>
      <w:pPr>
        <w:ind w:left="737" w:hanging="368"/>
      </w:pPr>
      <w:rPr>
        <w:rFonts w:hint="default"/>
      </w:rPr>
    </w:lvl>
    <w:lvl w:ilvl="2">
      <w:start w:val="1"/>
      <w:numFmt w:val="none"/>
      <w:lvlText w:val=":"/>
      <w:lvlJc w:val="left"/>
      <w:pPr>
        <w:ind w:left="1106" w:hanging="369"/>
      </w:pPr>
      <w:rPr>
        <w:rFonts w:hint="default"/>
      </w:rPr>
    </w:lvl>
    <w:lvl w:ilvl="3">
      <w:start w:val="1"/>
      <w:numFmt w:val="none"/>
      <w:lvlText w:val=""/>
      <w:lvlJc w:val="left"/>
      <w:pPr>
        <w:ind w:left="1474" w:hanging="368"/>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361C7DAA"/>
    <w:multiLevelType w:val="multilevel"/>
    <w:tmpl w:val="CAA83148"/>
    <w:styleLink w:val="Attach"/>
    <w:lvl w:ilvl="0">
      <w:start w:val="1"/>
      <w:numFmt w:val="upperLetter"/>
      <w:lvlText w:val="Attachment %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15:restartNumberingAfterBreak="0">
    <w:nsid w:val="3D907BE7"/>
    <w:multiLevelType w:val="hybridMultilevel"/>
    <w:tmpl w:val="27707980"/>
    <w:lvl w:ilvl="0" w:tplc="FD8EFB5C">
      <w:start w:val="1"/>
      <w:numFmt w:val="bullet"/>
      <w:lvlText w:val=""/>
      <w:lvlJc w:val="left"/>
      <w:pPr>
        <w:ind w:left="1287" w:hanging="360"/>
      </w:pPr>
      <w:rPr>
        <w:rFonts w:ascii="Symbol" w:hAnsi="Symbol" w:hint="default"/>
      </w:rPr>
    </w:lvl>
    <w:lvl w:ilvl="1" w:tplc="ABFC636A" w:tentative="1">
      <w:start w:val="1"/>
      <w:numFmt w:val="bullet"/>
      <w:lvlText w:val="o"/>
      <w:lvlJc w:val="left"/>
      <w:pPr>
        <w:ind w:left="2007" w:hanging="360"/>
      </w:pPr>
      <w:rPr>
        <w:rFonts w:ascii="Courier New" w:hAnsi="Courier New" w:cs="Courier New" w:hint="default"/>
      </w:rPr>
    </w:lvl>
    <w:lvl w:ilvl="2" w:tplc="698CBACC" w:tentative="1">
      <w:start w:val="1"/>
      <w:numFmt w:val="bullet"/>
      <w:lvlText w:val=""/>
      <w:lvlJc w:val="left"/>
      <w:pPr>
        <w:ind w:left="2727" w:hanging="360"/>
      </w:pPr>
      <w:rPr>
        <w:rFonts w:ascii="Wingdings" w:hAnsi="Wingdings" w:hint="default"/>
      </w:rPr>
    </w:lvl>
    <w:lvl w:ilvl="3" w:tplc="9874201C" w:tentative="1">
      <w:start w:val="1"/>
      <w:numFmt w:val="bullet"/>
      <w:lvlText w:val=""/>
      <w:lvlJc w:val="left"/>
      <w:pPr>
        <w:ind w:left="3447" w:hanging="360"/>
      </w:pPr>
      <w:rPr>
        <w:rFonts w:ascii="Symbol" w:hAnsi="Symbol" w:hint="default"/>
      </w:rPr>
    </w:lvl>
    <w:lvl w:ilvl="4" w:tplc="3CF025A2" w:tentative="1">
      <w:start w:val="1"/>
      <w:numFmt w:val="bullet"/>
      <w:lvlText w:val="o"/>
      <w:lvlJc w:val="left"/>
      <w:pPr>
        <w:ind w:left="4167" w:hanging="360"/>
      </w:pPr>
      <w:rPr>
        <w:rFonts w:ascii="Courier New" w:hAnsi="Courier New" w:cs="Courier New" w:hint="default"/>
      </w:rPr>
    </w:lvl>
    <w:lvl w:ilvl="5" w:tplc="056C3CE4" w:tentative="1">
      <w:start w:val="1"/>
      <w:numFmt w:val="bullet"/>
      <w:lvlText w:val=""/>
      <w:lvlJc w:val="left"/>
      <w:pPr>
        <w:ind w:left="4887" w:hanging="360"/>
      </w:pPr>
      <w:rPr>
        <w:rFonts w:ascii="Wingdings" w:hAnsi="Wingdings" w:hint="default"/>
      </w:rPr>
    </w:lvl>
    <w:lvl w:ilvl="6" w:tplc="75D63162" w:tentative="1">
      <w:start w:val="1"/>
      <w:numFmt w:val="bullet"/>
      <w:lvlText w:val=""/>
      <w:lvlJc w:val="left"/>
      <w:pPr>
        <w:ind w:left="5607" w:hanging="360"/>
      </w:pPr>
      <w:rPr>
        <w:rFonts w:ascii="Symbol" w:hAnsi="Symbol" w:hint="default"/>
      </w:rPr>
    </w:lvl>
    <w:lvl w:ilvl="7" w:tplc="D81E819A" w:tentative="1">
      <w:start w:val="1"/>
      <w:numFmt w:val="bullet"/>
      <w:lvlText w:val="o"/>
      <w:lvlJc w:val="left"/>
      <w:pPr>
        <w:ind w:left="6327" w:hanging="360"/>
      </w:pPr>
      <w:rPr>
        <w:rFonts w:ascii="Courier New" w:hAnsi="Courier New" w:cs="Courier New" w:hint="default"/>
      </w:rPr>
    </w:lvl>
    <w:lvl w:ilvl="8" w:tplc="6D7A58B0" w:tentative="1">
      <w:start w:val="1"/>
      <w:numFmt w:val="bullet"/>
      <w:lvlText w:val=""/>
      <w:lvlJc w:val="left"/>
      <w:pPr>
        <w:ind w:left="7047" w:hanging="360"/>
      </w:pPr>
      <w:rPr>
        <w:rFonts w:ascii="Wingdings" w:hAnsi="Wingdings" w:hint="default"/>
      </w:rPr>
    </w:lvl>
  </w:abstractNum>
  <w:abstractNum w:abstractNumId="11" w15:restartNumberingAfterBreak="0">
    <w:nsid w:val="3F4E47DC"/>
    <w:multiLevelType w:val="hybridMultilevel"/>
    <w:tmpl w:val="0EF64888"/>
    <w:lvl w:ilvl="0" w:tplc="E17AAEFC">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2" w15:restartNumberingAfterBreak="0">
    <w:nsid w:val="51AC6DEE"/>
    <w:multiLevelType w:val="hybridMultilevel"/>
    <w:tmpl w:val="4AA0407E"/>
    <w:lvl w:ilvl="0" w:tplc="0C090001">
      <w:start w:val="1"/>
      <w:numFmt w:val="bullet"/>
      <w:lvlText w:val=""/>
      <w:lvlJc w:val="left"/>
      <w:pPr>
        <w:ind w:left="1287" w:hanging="360"/>
      </w:pPr>
      <w:rPr>
        <w:rFonts w:ascii="Symbol" w:hAnsi="Symbol" w:hint="default"/>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13" w15:restartNumberingAfterBreak="0">
    <w:nsid w:val="53A80B48"/>
    <w:multiLevelType w:val="hybridMultilevel"/>
    <w:tmpl w:val="CFB287FA"/>
    <w:lvl w:ilvl="0" w:tplc="0C090001">
      <w:start w:val="1"/>
      <w:numFmt w:val="lowerRoman"/>
      <w:lvlText w:val="%1."/>
      <w:lvlJc w:val="right"/>
      <w:pPr>
        <w:ind w:left="1287" w:hanging="360"/>
      </w:pPr>
    </w:lvl>
    <w:lvl w:ilvl="1" w:tplc="0C090003" w:tentative="1">
      <w:start w:val="1"/>
      <w:numFmt w:val="lowerLetter"/>
      <w:lvlText w:val="%2."/>
      <w:lvlJc w:val="left"/>
      <w:pPr>
        <w:ind w:left="2007" w:hanging="360"/>
      </w:pPr>
    </w:lvl>
    <w:lvl w:ilvl="2" w:tplc="0C090005" w:tentative="1">
      <w:start w:val="1"/>
      <w:numFmt w:val="lowerRoman"/>
      <w:lvlText w:val="%3."/>
      <w:lvlJc w:val="right"/>
      <w:pPr>
        <w:ind w:left="2727" w:hanging="180"/>
      </w:pPr>
    </w:lvl>
    <w:lvl w:ilvl="3" w:tplc="0C090001" w:tentative="1">
      <w:start w:val="1"/>
      <w:numFmt w:val="decimal"/>
      <w:lvlText w:val="%4."/>
      <w:lvlJc w:val="left"/>
      <w:pPr>
        <w:ind w:left="3447" w:hanging="360"/>
      </w:pPr>
    </w:lvl>
    <w:lvl w:ilvl="4" w:tplc="0C090003" w:tentative="1">
      <w:start w:val="1"/>
      <w:numFmt w:val="lowerLetter"/>
      <w:lvlText w:val="%5."/>
      <w:lvlJc w:val="left"/>
      <w:pPr>
        <w:ind w:left="4167" w:hanging="360"/>
      </w:pPr>
    </w:lvl>
    <w:lvl w:ilvl="5" w:tplc="0C090005" w:tentative="1">
      <w:start w:val="1"/>
      <w:numFmt w:val="lowerRoman"/>
      <w:lvlText w:val="%6."/>
      <w:lvlJc w:val="right"/>
      <w:pPr>
        <w:ind w:left="4887" w:hanging="180"/>
      </w:pPr>
    </w:lvl>
    <w:lvl w:ilvl="6" w:tplc="0C090001" w:tentative="1">
      <w:start w:val="1"/>
      <w:numFmt w:val="decimal"/>
      <w:lvlText w:val="%7."/>
      <w:lvlJc w:val="left"/>
      <w:pPr>
        <w:ind w:left="5607" w:hanging="360"/>
      </w:pPr>
    </w:lvl>
    <w:lvl w:ilvl="7" w:tplc="0C090003" w:tentative="1">
      <w:start w:val="1"/>
      <w:numFmt w:val="lowerLetter"/>
      <w:lvlText w:val="%8."/>
      <w:lvlJc w:val="left"/>
      <w:pPr>
        <w:ind w:left="6327" w:hanging="360"/>
      </w:pPr>
    </w:lvl>
    <w:lvl w:ilvl="8" w:tplc="0C090005" w:tentative="1">
      <w:start w:val="1"/>
      <w:numFmt w:val="lowerRoman"/>
      <w:lvlText w:val="%9."/>
      <w:lvlJc w:val="right"/>
      <w:pPr>
        <w:ind w:left="7047" w:hanging="180"/>
      </w:pPr>
    </w:lvl>
  </w:abstractNum>
  <w:abstractNum w:abstractNumId="14" w15:restartNumberingAfterBreak="0">
    <w:nsid w:val="65456429"/>
    <w:multiLevelType w:val="multilevel"/>
    <w:tmpl w:val="E898CC72"/>
    <w:numStyleLink w:val="KeyPoints"/>
  </w:abstractNum>
  <w:abstractNum w:abstractNumId="15" w15:restartNumberingAfterBreak="0">
    <w:nsid w:val="65DA1FD4"/>
    <w:multiLevelType w:val="hybridMultilevel"/>
    <w:tmpl w:val="6CE06D08"/>
    <w:lvl w:ilvl="0" w:tplc="0C09001B">
      <w:start w:val="1"/>
      <w:numFmt w:val="bullet"/>
      <w:lvlText w:val=""/>
      <w:lvlJc w:val="left"/>
      <w:pPr>
        <w:ind w:left="1287" w:hanging="360"/>
      </w:pPr>
      <w:rPr>
        <w:rFonts w:ascii="Symbol" w:hAnsi="Symbol" w:hint="default"/>
      </w:rPr>
    </w:lvl>
    <w:lvl w:ilvl="1" w:tplc="0C090019" w:tentative="1">
      <w:start w:val="1"/>
      <w:numFmt w:val="bullet"/>
      <w:lvlText w:val="o"/>
      <w:lvlJc w:val="left"/>
      <w:pPr>
        <w:ind w:left="2007" w:hanging="360"/>
      </w:pPr>
      <w:rPr>
        <w:rFonts w:ascii="Courier New" w:hAnsi="Courier New" w:cs="Courier New" w:hint="default"/>
      </w:rPr>
    </w:lvl>
    <w:lvl w:ilvl="2" w:tplc="0C09001B" w:tentative="1">
      <w:start w:val="1"/>
      <w:numFmt w:val="bullet"/>
      <w:lvlText w:val=""/>
      <w:lvlJc w:val="left"/>
      <w:pPr>
        <w:ind w:left="2727" w:hanging="360"/>
      </w:pPr>
      <w:rPr>
        <w:rFonts w:ascii="Wingdings" w:hAnsi="Wingdings" w:hint="default"/>
      </w:rPr>
    </w:lvl>
    <w:lvl w:ilvl="3" w:tplc="0C09000F" w:tentative="1">
      <w:start w:val="1"/>
      <w:numFmt w:val="bullet"/>
      <w:lvlText w:val=""/>
      <w:lvlJc w:val="left"/>
      <w:pPr>
        <w:ind w:left="3447" w:hanging="360"/>
      </w:pPr>
      <w:rPr>
        <w:rFonts w:ascii="Symbol" w:hAnsi="Symbol" w:hint="default"/>
      </w:rPr>
    </w:lvl>
    <w:lvl w:ilvl="4" w:tplc="0C090019" w:tentative="1">
      <w:start w:val="1"/>
      <w:numFmt w:val="bullet"/>
      <w:lvlText w:val="o"/>
      <w:lvlJc w:val="left"/>
      <w:pPr>
        <w:ind w:left="4167" w:hanging="360"/>
      </w:pPr>
      <w:rPr>
        <w:rFonts w:ascii="Courier New" w:hAnsi="Courier New" w:cs="Courier New" w:hint="default"/>
      </w:rPr>
    </w:lvl>
    <w:lvl w:ilvl="5" w:tplc="0C09001B" w:tentative="1">
      <w:start w:val="1"/>
      <w:numFmt w:val="bullet"/>
      <w:lvlText w:val=""/>
      <w:lvlJc w:val="left"/>
      <w:pPr>
        <w:ind w:left="4887" w:hanging="360"/>
      </w:pPr>
      <w:rPr>
        <w:rFonts w:ascii="Wingdings" w:hAnsi="Wingdings" w:hint="default"/>
      </w:rPr>
    </w:lvl>
    <w:lvl w:ilvl="6" w:tplc="0C09000F" w:tentative="1">
      <w:start w:val="1"/>
      <w:numFmt w:val="bullet"/>
      <w:lvlText w:val=""/>
      <w:lvlJc w:val="left"/>
      <w:pPr>
        <w:ind w:left="5607" w:hanging="360"/>
      </w:pPr>
      <w:rPr>
        <w:rFonts w:ascii="Symbol" w:hAnsi="Symbol" w:hint="default"/>
      </w:rPr>
    </w:lvl>
    <w:lvl w:ilvl="7" w:tplc="0C090019" w:tentative="1">
      <w:start w:val="1"/>
      <w:numFmt w:val="bullet"/>
      <w:lvlText w:val="o"/>
      <w:lvlJc w:val="left"/>
      <w:pPr>
        <w:ind w:left="6327" w:hanging="360"/>
      </w:pPr>
      <w:rPr>
        <w:rFonts w:ascii="Courier New" w:hAnsi="Courier New" w:cs="Courier New" w:hint="default"/>
      </w:rPr>
    </w:lvl>
    <w:lvl w:ilvl="8" w:tplc="0C09001B" w:tentative="1">
      <w:start w:val="1"/>
      <w:numFmt w:val="bullet"/>
      <w:lvlText w:val=""/>
      <w:lvlJc w:val="left"/>
      <w:pPr>
        <w:ind w:left="7047" w:hanging="360"/>
      </w:pPr>
      <w:rPr>
        <w:rFonts w:ascii="Wingdings" w:hAnsi="Wingdings" w:hint="default"/>
      </w:rPr>
    </w:lvl>
  </w:abstractNum>
  <w:abstractNum w:abstractNumId="16" w15:restartNumberingAfterBreak="0">
    <w:nsid w:val="68875DFF"/>
    <w:multiLevelType w:val="hybridMultilevel"/>
    <w:tmpl w:val="8320F35A"/>
    <w:lvl w:ilvl="0" w:tplc="0C090001">
      <w:start w:val="1"/>
      <w:numFmt w:val="bullet"/>
      <w:lvlText w:val=""/>
      <w:lvlJc w:val="left"/>
      <w:pPr>
        <w:ind w:left="1287" w:hanging="360"/>
      </w:pPr>
      <w:rPr>
        <w:rFonts w:ascii="Symbol" w:hAnsi="Symbol" w:hint="default"/>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17" w15:restartNumberingAfterBreak="0">
    <w:nsid w:val="6C7816FA"/>
    <w:multiLevelType w:val="hybridMultilevel"/>
    <w:tmpl w:val="5F70E8E6"/>
    <w:lvl w:ilvl="0" w:tplc="0C090001">
      <w:start w:val="1"/>
      <w:numFmt w:val="bullet"/>
      <w:lvlText w:val=""/>
      <w:lvlJc w:val="left"/>
      <w:pPr>
        <w:ind w:left="1287" w:hanging="360"/>
      </w:pPr>
      <w:rPr>
        <w:rFonts w:ascii="Symbol" w:hAnsi="Symbol" w:hint="default"/>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18" w15:restartNumberingAfterBreak="0">
    <w:nsid w:val="762964D5"/>
    <w:multiLevelType w:val="multilevel"/>
    <w:tmpl w:val="E898CC72"/>
    <w:styleLink w:val="KeyPoints"/>
    <w:lvl w:ilvl="0">
      <w:start w:val="1"/>
      <w:numFmt w:val="decimal"/>
      <w:pStyle w:val="ListNumber"/>
      <w:lvlText w:val="%1."/>
      <w:lvlJc w:val="left"/>
      <w:pPr>
        <w:ind w:left="369" w:hanging="369"/>
      </w:pPr>
      <w:rPr>
        <w:rFonts w:ascii="Arial" w:hAnsi="Arial" w:hint="default"/>
        <w:sz w:val="22"/>
      </w:rPr>
    </w:lvl>
    <w:lvl w:ilvl="1">
      <w:start w:val="1"/>
      <w:numFmt w:val="lowerLetter"/>
      <w:pStyle w:val="ListNumber2"/>
      <w:lvlText w:val="%2."/>
      <w:lvlJc w:val="left"/>
      <w:pPr>
        <w:ind w:left="738" w:hanging="369"/>
      </w:pPr>
      <w:rPr>
        <w:rFonts w:hint="default"/>
      </w:rPr>
    </w:lvl>
    <w:lvl w:ilvl="2">
      <w:start w:val="1"/>
      <w:numFmt w:val="lowerRoman"/>
      <w:pStyle w:val="ListNumber3"/>
      <w:lvlText w:val="%3."/>
      <w:lvlJc w:val="left"/>
      <w:pPr>
        <w:ind w:left="1107" w:hanging="369"/>
      </w:pPr>
      <w:rPr>
        <w:rFonts w:hint="default"/>
      </w:rPr>
    </w:lvl>
    <w:lvl w:ilvl="3">
      <w:start w:val="1"/>
      <w:numFmt w:val="none"/>
      <w:pStyle w:val="ListNumber4"/>
      <w:lvlText w:val="%4"/>
      <w:lvlJc w:val="left"/>
      <w:pPr>
        <w:ind w:left="1476" w:hanging="369"/>
      </w:pPr>
      <w:rPr>
        <w:rFonts w:hint="default"/>
      </w:rPr>
    </w:lvl>
    <w:lvl w:ilvl="4">
      <w:start w:val="1"/>
      <w:numFmt w:val="none"/>
      <w:pStyle w:val="ListNumber5"/>
      <w:lvlText w:val=""/>
      <w:lvlJc w:val="left"/>
      <w:pPr>
        <w:ind w:left="1845" w:hanging="369"/>
      </w:pPr>
      <w:rPr>
        <w:rFonts w:hint="default"/>
      </w:rPr>
    </w:lvl>
    <w:lvl w:ilvl="5">
      <w:start w:val="1"/>
      <w:numFmt w:val="none"/>
      <w:lvlText w:val=""/>
      <w:lvlJc w:val="left"/>
      <w:pPr>
        <w:ind w:left="2214" w:hanging="369"/>
      </w:pPr>
      <w:rPr>
        <w:rFonts w:hint="default"/>
      </w:rPr>
    </w:lvl>
    <w:lvl w:ilvl="6">
      <w:start w:val="1"/>
      <w:numFmt w:val="none"/>
      <w:lvlText w:val=""/>
      <w:lvlJc w:val="left"/>
      <w:pPr>
        <w:ind w:left="2583" w:hanging="369"/>
      </w:pPr>
      <w:rPr>
        <w:rFonts w:hint="default"/>
      </w:rPr>
    </w:lvl>
    <w:lvl w:ilvl="7">
      <w:start w:val="1"/>
      <w:numFmt w:val="none"/>
      <w:lvlText w:val=""/>
      <w:lvlJc w:val="left"/>
      <w:pPr>
        <w:ind w:left="2952" w:hanging="369"/>
      </w:pPr>
      <w:rPr>
        <w:rFonts w:hint="default"/>
      </w:rPr>
    </w:lvl>
    <w:lvl w:ilvl="8">
      <w:start w:val="1"/>
      <w:numFmt w:val="none"/>
      <w:lvlText w:val=""/>
      <w:lvlJc w:val="left"/>
      <w:pPr>
        <w:ind w:left="3321" w:hanging="369"/>
      </w:pPr>
      <w:rPr>
        <w:rFonts w:hint="default"/>
      </w:rPr>
    </w:lvl>
  </w:abstractNum>
  <w:abstractNum w:abstractNumId="19" w15:restartNumberingAfterBreak="0">
    <w:nsid w:val="79BE4DAD"/>
    <w:multiLevelType w:val="hybridMultilevel"/>
    <w:tmpl w:val="35683E92"/>
    <w:lvl w:ilvl="0" w:tplc="0C090001">
      <w:start w:val="1"/>
      <w:numFmt w:val="bullet"/>
      <w:lvlText w:val=""/>
      <w:lvlJc w:val="left"/>
      <w:pPr>
        <w:ind w:left="1287" w:hanging="360"/>
      </w:pPr>
      <w:rPr>
        <w:rFonts w:ascii="Symbol" w:hAnsi="Symbol" w:hint="default"/>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num w:numId="1">
    <w:abstractNumId w:val="18"/>
  </w:num>
  <w:num w:numId="2">
    <w:abstractNumId w:val="0"/>
  </w:num>
  <w:num w:numId="3">
    <w:abstractNumId w:val="9"/>
  </w:num>
  <w:num w:numId="4">
    <w:abstractNumId w:val="8"/>
  </w:num>
  <w:num w:numId="5">
    <w:abstractNumId w:val="14"/>
  </w:num>
  <w:num w:numId="6">
    <w:abstractNumId w:val="5"/>
  </w:num>
  <w:num w:numId="7">
    <w:abstractNumId w:val="4"/>
  </w:num>
  <w:num w:numId="8">
    <w:abstractNumId w:val="7"/>
  </w:num>
  <w:num w:numId="9">
    <w:abstractNumId w:val="13"/>
  </w:num>
  <w:num w:numId="10">
    <w:abstractNumId w:val="17"/>
  </w:num>
  <w:num w:numId="11">
    <w:abstractNumId w:val="6"/>
  </w:num>
  <w:num w:numId="12">
    <w:abstractNumId w:val="15"/>
  </w:num>
  <w:num w:numId="13">
    <w:abstractNumId w:val="16"/>
  </w:num>
  <w:num w:numId="14">
    <w:abstractNumId w:val="12"/>
  </w:num>
  <w:num w:numId="15">
    <w:abstractNumId w:val="2"/>
  </w:num>
  <w:num w:numId="16">
    <w:abstractNumId w:val="10"/>
  </w:num>
  <w:num w:numId="17">
    <w:abstractNumId w:val="19"/>
  </w:num>
  <w:num w:numId="18">
    <w:abstractNumId w:val="1"/>
  </w:num>
  <w:num w:numId="19">
    <w:abstractNumId w:val="3"/>
  </w:num>
  <w:num w:numId="20">
    <w:abstractNumId w:val="11"/>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SecurityClassificationInHeader" w:val="False"/>
  </w:docVars>
  <w:rsids>
    <w:rsidRoot w:val="005239E2"/>
    <w:rsid w:val="00001995"/>
    <w:rsid w:val="00004AEE"/>
    <w:rsid w:val="00005CAA"/>
    <w:rsid w:val="00010210"/>
    <w:rsid w:val="00012D66"/>
    <w:rsid w:val="00015ADA"/>
    <w:rsid w:val="00020C99"/>
    <w:rsid w:val="0002707B"/>
    <w:rsid w:val="0005148E"/>
    <w:rsid w:val="00067271"/>
    <w:rsid w:val="00072C5A"/>
    <w:rsid w:val="000759E5"/>
    <w:rsid w:val="00084AC6"/>
    <w:rsid w:val="00091608"/>
    <w:rsid w:val="0009333C"/>
    <w:rsid w:val="0009704F"/>
    <w:rsid w:val="000A0F11"/>
    <w:rsid w:val="000A125A"/>
    <w:rsid w:val="000A57CD"/>
    <w:rsid w:val="000B3758"/>
    <w:rsid w:val="000B7681"/>
    <w:rsid w:val="000B7B42"/>
    <w:rsid w:val="000C02B7"/>
    <w:rsid w:val="000C5100"/>
    <w:rsid w:val="000C5342"/>
    <w:rsid w:val="000C706A"/>
    <w:rsid w:val="000D2887"/>
    <w:rsid w:val="000D6D63"/>
    <w:rsid w:val="000E0081"/>
    <w:rsid w:val="000E07CF"/>
    <w:rsid w:val="000E31C1"/>
    <w:rsid w:val="000F2CF2"/>
    <w:rsid w:val="00100BEF"/>
    <w:rsid w:val="00111326"/>
    <w:rsid w:val="0011498E"/>
    <w:rsid w:val="00117A45"/>
    <w:rsid w:val="001224AE"/>
    <w:rsid w:val="001337D4"/>
    <w:rsid w:val="00147C12"/>
    <w:rsid w:val="001527A1"/>
    <w:rsid w:val="001530DC"/>
    <w:rsid w:val="00154989"/>
    <w:rsid w:val="00155A9F"/>
    <w:rsid w:val="00160262"/>
    <w:rsid w:val="0016780A"/>
    <w:rsid w:val="001713FA"/>
    <w:rsid w:val="00173EBF"/>
    <w:rsid w:val="00175ED3"/>
    <w:rsid w:val="001842A2"/>
    <w:rsid w:val="00187FA8"/>
    <w:rsid w:val="00192F5E"/>
    <w:rsid w:val="00197772"/>
    <w:rsid w:val="001A51C8"/>
    <w:rsid w:val="001B4CA8"/>
    <w:rsid w:val="001B5EA1"/>
    <w:rsid w:val="001C4F3D"/>
    <w:rsid w:val="001D0CDC"/>
    <w:rsid w:val="001D1D82"/>
    <w:rsid w:val="001E1182"/>
    <w:rsid w:val="00202C90"/>
    <w:rsid w:val="00213DE8"/>
    <w:rsid w:val="00216118"/>
    <w:rsid w:val="002209AB"/>
    <w:rsid w:val="002251E3"/>
    <w:rsid w:val="00227A95"/>
    <w:rsid w:val="002316BD"/>
    <w:rsid w:val="002473FC"/>
    <w:rsid w:val="00252E3C"/>
    <w:rsid w:val="00262198"/>
    <w:rsid w:val="002725F7"/>
    <w:rsid w:val="002856F3"/>
    <w:rsid w:val="00285F1B"/>
    <w:rsid w:val="00292B81"/>
    <w:rsid w:val="002B18AE"/>
    <w:rsid w:val="002C1C93"/>
    <w:rsid w:val="002C5066"/>
    <w:rsid w:val="002C5813"/>
    <w:rsid w:val="002D4AAC"/>
    <w:rsid w:val="002F045A"/>
    <w:rsid w:val="0030039D"/>
    <w:rsid w:val="0030326F"/>
    <w:rsid w:val="00310701"/>
    <w:rsid w:val="00315980"/>
    <w:rsid w:val="00316F7F"/>
    <w:rsid w:val="003218E8"/>
    <w:rsid w:val="00325E34"/>
    <w:rsid w:val="00330DCE"/>
    <w:rsid w:val="00331E11"/>
    <w:rsid w:val="00334761"/>
    <w:rsid w:val="00337EBC"/>
    <w:rsid w:val="00341DCD"/>
    <w:rsid w:val="0034563E"/>
    <w:rsid w:val="003518D6"/>
    <w:rsid w:val="0035460C"/>
    <w:rsid w:val="003556BD"/>
    <w:rsid w:val="00365147"/>
    <w:rsid w:val="0037016E"/>
    <w:rsid w:val="00372908"/>
    <w:rsid w:val="00383020"/>
    <w:rsid w:val="00394D7E"/>
    <w:rsid w:val="003975FD"/>
    <w:rsid w:val="003B057D"/>
    <w:rsid w:val="003B60CC"/>
    <w:rsid w:val="003B6945"/>
    <w:rsid w:val="003C1B25"/>
    <w:rsid w:val="003C2443"/>
    <w:rsid w:val="003C5DA3"/>
    <w:rsid w:val="003D4BCD"/>
    <w:rsid w:val="003D6C2B"/>
    <w:rsid w:val="003E01D8"/>
    <w:rsid w:val="003E2100"/>
    <w:rsid w:val="003F6F5B"/>
    <w:rsid w:val="0040342D"/>
    <w:rsid w:val="0041192D"/>
    <w:rsid w:val="00413EE1"/>
    <w:rsid w:val="0042128E"/>
    <w:rsid w:val="00432B60"/>
    <w:rsid w:val="00440698"/>
    <w:rsid w:val="00447DE9"/>
    <w:rsid w:val="004540E2"/>
    <w:rsid w:val="00454454"/>
    <w:rsid w:val="00467924"/>
    <w:rsid w:val="004712A5"/>
    <w:rsid w:val="0047266F"/>
    <w:rsid w:val="00476D6B"/>
    <w:rsid w:val="00492C16"/>
    <w:rsid w:val="004A0678"/>
    <w:rsid w:val="004A48A3"/>
    <w:rsid w:val="004B0D92"/>
    <w:rsid w:val="004B0EC0"/>
    <w:rsid w:val="004B19C2"/>
    <w:rsid w:val="004B66F1"/>
    <w:rsid w:val="004C3EA0"/>
    <w:rsid w:val="004F7169"/>
    <w:rsid w:val="00500D66"/>
    <w:rsid w:val="00514C8E"/>
    <w:rsid w:val="005239E2"/>
    <w:rsid w:val="00531DBF"/>
    <w:rsid w:val="00545759"/>
    <w:rsid w:val="00545BE0"/>
    <w:rsid w:val="00546930"/>
    <w:rsid w:val="00554C6A"/>
    <w:rsid w:val="00562E85"/>
    <w:rsid w:val="0056332F"/>
    <w:rsid w:val="005719B3"/>
    <w:rsid w:val="0057295E"/>
    <w:rsid w:val="00581C39"/>
    <w:rsid w:val="005903B6"/>
    <w:rsid w:val="005A0247"/>
    <w:rsid w:val="005A126E"/>
    <w:rsid w:val="005A452F"/>
    <w:rsid w:val="005B140D"/>
    <w:rsid w:val="005C1FEA"/>
    <w:rsid w:val="005C3495"/>
    <w:rsid w:val="005E3DFC"/>
    <w:rsid w:val="005E5942"/>
    <w:rsid w:val="005E60AF"/>
    <w:rsid w:val="005F1DEA"/>
    <w:rsid w:val="00607FC9"/>
    <w:rsid w:val="00622FE1"/>
    <w:rsid w:val="0062521C"/>
    <w:rsid w:val="00630A2B"/>
    <w:rsid w:val="00632DC7"/>
    <w:rsid w:val="006357FB"/>
    <w:rsid w:val="006406FC"/>
    <w:rsid w:val="00640E57"/>
    <w:rsid w:val="00646122"/>
    <w:rsid w:val="00647409"/>
    <w:rsid w:val="00653E16"/>
    <w:rsid w:val="00657220"/>
    <w:rsid w:val="00657362"/>
    <w:rsid w:val="0066104B"/>
    <w:rsid w:val="006655EE"/>
    <w:rsid w:val="00667C10"/>
    <w:rsid w:val="00667EF4"/>
    <w:rsid w:val="00676FCA"/>
    <w:rsid w:val="00677177"/>
    <w:rsid w:val="0068612E"/>
    <w:rsid w:val="00687C92"/>
    <w:rsid w:val="0069534E"/>
    <w:rsid w:val="0069669C"/>
    <w:rsid w:val="006A1200"/>
    <w:rsid w:val="006A4F4E"/>
    <w:rsid w:val="006A6C23"/>
    <w:rsid w:val="006B14DB"/>
    <w:rsid w:val="006B21C4"/>
    <w:rsid w:val="006C4A1A"/>
    <w:rsid w:val="006D0393"/>
    <w:rsid w:val="006D1A83"/>
    <w:rsid w:val="006E1CFE"/>
    <w:rsid w:val="006F10C4"/>
    <w:rsid w:val="006F40E9"/>
    <w:rsid w:val="006F5603"/>
    <w:rsid w:val="006F7B87"/>
    <w:rsid w:val="00701400"/>
    <w:rsid w:val="007037CF"/>
    <w:rsid w:val="007167C0"/>
    <w:rsid w:val="00720481"/>
    <w:rsid w:val="00733193"/>
    <w:rsid w:val="00744DDA"/>
    <w:rsid w:val="00745E03"/>
    <w:rsid w:val="0075732A"/>
    <w:rsid w:val="007600F8"/>
    <w:rsid w:val="00760262"/>
    <w:rsid w:val="0076310C"/>
    <w:rsid w:val="0076744F"/>
    <w:rsid w:val="00767BCE"/>
    <w:rsid w:val="00767EFC"/>
    <w:rsid w:val="007707DE"/>
    <w:rsid w:val="00770B5D"/>
    <w:rsid w:val="007752F1"/>
    <w:rsid w:val="00776768"/>
    <w:rsid w:val="0078187A"/>
    <w:rsid w:val="00794ED8"/>
    <w:rsid w:val="007A2573"/>
    <w:rsid w:val="007B106C"/>
    <w:rsid w:val="007B1A4E"/>
    <w:rsid w:val="007B3D05"/>
    <w:rsid w:val="007B5503"/>
    <w:rsid w:val="007C179C"/>
    <w:rsid w:val="007C6BB3"/>
    <w:rsid w:val="007D14B4"/>
    <w:rsid w:val="007D3AD7"/>
    <w:rsid w:val="007E24F6"/>
    <w:rsid w:val="00800F64"/>
    <w:rsid w:val="00801050"/>
    <w:rsid w:val="00802F0B"/>
    <w:rsid w:val="00810A67"/>
    <w:rsid w:val="00833CF7"/>
    <w:rsid w:val="00834CDE"/>
    <w:rsid w:val="00842464"/>
    <w:rsid w:val="00843410"/>
    <w:rsid w:val="00845601"/>
    <w:rsid w:val="00855C5C"/>
    <w:rsid w:val="008A3C96"/>
    <w:rsid w:val="008B4019"/>
    <w:rsid w:val="008B65C9"/>
    <w:rsid w:val="008C1292"/>
    <w:rsid w:val="008C2D4A"/>
    <w:rsid w:val="008D3900"/>
    <w:rsid w:val="008D6E1D"/>
    <w:rsid w:val="008F39B4"/>
    <w:rsid w:val="008F4162"/>
    <w:rsid w:val="00903E02"/>
    <w:rsid w:val="00913175"/>
    <w:rsid w:val="00916EDB"/>
    <w:rsid w:val="00920861"/>
    <w:rsid w:val="00922B13"/>
    <w:rsid w:val="009242EF"/>
    <w:rsid w:val="00932291"/>
    <w:rsid w:val="00932861"/>
    <w:rsid w:val="0093408E"/>
    <w:rsid w:val="00952DDF"/>
    <w:rsid w:val="009610A3"/>
    <w:rsid w:val="00963B6A"/>
    <w:rsid w:val="00970950"/>
    <w:rsid w:val="009723CC"/>
    <w:rsid w:val="009812D4"/>
    <w:rsid w:val="009920D8"/>
    <w:rsid w:val="009952F5"/>
    <w:rsid w:val="009A6DB7"/>
    <w:rsid w:val="009B38BE"/>
    <w:rsid w:val="009C3D0F"/>
    <w:rsid w:val="009E1B19"/>
    <w:rsid w:val="009E206D"/>
    <w:rsid w:val="009F35E2"/>
    <w:rsid w:val="009F65F9"/>
    <w:rsid w:val="009F68BA"/>
    <w:rsid w:val="00A00CA4"/>
    <w:rsid w:val="00A06277"/>
    <w:rsid w:val="00A06A94"/>
    <w:rsid w:val="00A079DC"/>
    <w:rsid w:val="00A111C2"/>
    <w:rsid w:val="00A338E7"/>
    <w:rsid w:val="00A35CAA"/>
    <w:rsid w:val="00A36E7F"/>
    <w:rsid w:val="00A41E65"/>
    <w:rsid w:val="00A43E0A"/>
    <w:rsid w:val="00A530C7"/>
    <w:rsid w:val="00A55F5B"/>
    <w:rsid w:val="00A60185"/>
    <w:rsid w:val="00A661EA"/>
    <w:rsid w:val="00A830E5"/>
    <w:rsid w:val="00A87135"/>
    <w:rsid w:val="00A93280"/>
    <w:rsid w:val="00A951EA"/>
    <w:rsid w:val="00AA2548"/>
    <w:rsid w:val="00AA58C4"/>
    <w:rsid w:val="00AA7003"/>
    <w:rsid w:val="00AB11C8"/>
    <w:rsid w:val="00AC08A8"/>
    <w:rsid w:val="00AD56C8"/>
    <w:rsid w:val="00AD58F2"/>
    <w:rsid w:val="00B0512A"/>
    <w:rsid w:val="00B0529F"/>
    <w:rsid w:val="00B1418B"/>
    <w:rsid w:val="00B21195"/>
    <w:rsid w:val="00B24B22"/>
    <w:rsid w:val="00B25310"/>
    <w:rsid w:val="00B32F8F"/>
    <w:rsid w:val="00B3492A"/>
    <w:rsid w:val="00B54DE9"/>
    <w:rsid w:val="00B553EC"/>
    <w:rsid w:val="00B55E3F"/>
    <w:rsid w:val="00B63C1E"/>
    <w:rsid w:val="00B93DD0"/>
    <w:rsid w:val="00B97732"/>
    <w:rsid w:val="00BA65A8"/>
    <w:rsid w:val="00BA6D19"/>
    <w:rsid w:val="00BA7461"/>
    <w:rsid w:val="00BA7DA9"/>
    <w:rsid w:val="00BC4215"/>
    <w:rsid w:val="00BD1A6F"/>
    <w:rsid w:val="00BE6D3C"/>
    <w:rsid w:val="00BE7852"/>
    <w:rsid w:val="00BF7CEE"/>
    <w:rsid w:val="00C03880"/>
    <w:rsid w:val="00C135CF"/>
    <w:rsid w:val="00C2683F"/>
    <w:rsid w:val="00C3184D"/>
    <w:rsid w:val="00C4714E"/>
    <w:rsid w:val="00C51CCA"/>
    <w:rsid w:val="00C5504F"/>
    <w:rsid w:val="00C57B55"/>
    <w:rsid w:val="00C63376"/>
    <w:rsid w:val="00C74F97"/>
    <w:rsid w:val="00C8276E"/>
    <w:rsid w:val="00C842AC"/>
    <w:rsid w:val="00C96688"/>
    <w:rsid w:val="00CA0723"/>
    <w:rsid w:val="00CB1690"/>
    <w:rsid w:val="00CC4365"/>
    <w:rsid w:val="00CD11B0"/>
    <w:rsid w:val="00CE71C2"/>
    <w:rsid w:val="00CF34E9"/>
    <w:rsid w:val="00CF42D5"/>
    <w:rsid w:val="00CF4EDA"/>
    <w:rsid w:val="00D021CB"/>
    <w:rsid w:val="00D10F1A"/>
    <w:rsid w:val="00D116F8"/>
    <w:rsid w:val="00D17596"/>
    <w:rsid w:val="00D21D54"/>
    <w:rsid w:val="00D22640"/>
    <w:rsid w:val="00D26D3A"/>
    <w:rsid w:val="00D45EE3"/>
    <w:rsid w:val="00D50618"/>
    <w:rsid w:val="00D509E9"/>
    <w:rsid w:val="00D53B1C"/>
    <w:rsid w:val="00D84DE4"/>
    <w:rsid w:val="00DA1B12"/>
    <w:rsid w:val="00DA54C9"/>
    <w:rsid w:val="00DA6739"/>
    <w:rsid w:val="00DA6CAE"/>
    <w:rsid w:val="00DB1A9E"/>
    <w:rsid w:val="00DB31D6"/>
    <w:rsid w:val="00DB4005"/>
    <w:rsid w:val="00DC1880"/>
    <w:rsid w:val="00DC34EB"/>
    <w:rsid w:val="00DF1E5B"/>
    <w:rsid w:val="00DF2275"/>
    <w:rsid w:val="00DF3F5E"/>
    <w:rsid w:val="00DF5653"/>
    <w:rsid w:val="00E0596E"/>
    <w:rsid w:val="00E06F66"/>
    <w:rsid w:val="00E356E5"/>
    <w:rsid w:val="00E358DD"/>
    <w:rsid w:val="00E36F81"/>
    <w:rsid w:val="00E45765"/>
    <w:rsid w:val="00E5098C"/>
    <w:rsid w:val="00E60213"/>
    <w:rsid w:val="00E661B2"/>
    <w:rsid w:val="00E74D29"/>
    <w:rsid w:val="00E76EEC"/>
    <w:rsid w:val="00E83C74"/>
    <w:rsid w:val="00E83CEE"/>
    <w:rsid w:val="00E91F18"/>
    <w:rsid w:val="00E9226D"/>
    <w:rsid w:val="00EA416C"/>
    <w:rsid w:val="00EA5941"/>
    <w:rsid w:val="00EB60CE"/>
    <w:rsid w:val="00EB7D53"/>
    <w:rsid w:val="00EE3146"/>
    <w:rsid w:val="00EF50BB"/>
    <w:rsid w:val="00EF53FF"/>
    <w:rsid w:val="00F00192"/>
    <w:rsid w:val="00F01DF6"/>
    <w:rsid w:val="00F0340D"/>
    <w:rsid w:val="00F059A6"/>
    <w:rsid w:val="00F23756"/>
    <w:rsid w:val="00F2523A"/>
    <w:rsid w:val="00F25FFA"/>
    <w:rsid w:val="00F2709F"/>
    <w:rsid w:val="00F310D2"/>
    <w:rsid w:val="00F36F3D"/>
    <w:rsid w:val="00F477BD"/>
    <w:rsid w:val="00F53491"/>
    <w:rsid w:val="00F65A1C"/>
    <w:rsid w:val="00F66F50"/>
    <w:rsid w:val="00F82FF8"/>
    <w:rsid w:val="00F8330D"/>
    <w:rsid w:val="00F84305"/>
    <w:rsid w:val="00F8485C"/>
    <w:rsid w:val="00F87149"/>
    <w:rsid w:val="00F87FFE"/>
    <w:rsid w:val="00F954C9"/>
    <w:rsid w:val="00FA4CF0"/>
    <w:rsid w:val="00FA61AA"/>
    <w:rsid w:val="00FA69A4"/>
    <w:rsid w:val="00FB1279"/>
    <w:rsid w:val="00FB1495"/>
    <w:rsid w:val="00FD1694"/>
    <w:rsid w:val="00FD7636"/>
    <w:rsid w:val="00FE3229"/>
    <w:rsid w:val="00FE74C3"/>
    <w:rsid w:val="00FF215C"/>
    <w:rsid w:val="00FF49E8"/>
    <w:rsid w:val="00FF672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C75633"/>
  <w15:chartTrackingRefBased/>
  <w15:docId w15:val="{1CDAD4E8-A23F-4131-97D4-9DF50979A9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Calibri" w:hAnsi="Arial"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iPriority="0" w:unhideWhenUsed="1" w:qFormat="1"/>
    <w:lsdException w:name="List Number"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0"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iPriority="0"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iPriority="0" w:unhideWhenUsed="1"/>
    <w:lsdException w:name="Table 3D effects 3" w:semiHidden="1" w:unhideWhenUsed="1"/>
    <w:lsdException w:name="Table Contemporary" w:semiHidden="1" w:unhideWhenUsed="1"/>
    <w:lsdException w:name="Table Elegant" w:semiHidden="1" w:uiPriority="0" w:unhideWhenUsed="1"/>
    <w:lsdException w:name="Table Professional" w:semiHidden="1" w:unhideWhenUsed="1"/>
    <w:lsdException w:name="Table Subtle 2" w:semiHidden="1" w:unhideWhenUsed="1"/>
    <w:lsdException w:name="Table Web 1"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39E2"/>
    <w:rPr>
      <w:rFonts w:ascii="Times New Roman" w:eastAsia="Times New Roman" w:hAnsi="Times New Roman"/>
      <w:sz w:val="24"/>
      <w:szCs w:val="24"/>
    </w:rPr>
  </w:style>
  <w:style w:type="paragraph" w:styleId="Heading1">
    <w:name w:val="heading 1"/>
    <w:basedOn w:val="Normal"/>
    <w:next w:val="Normal"/>
    <w:link w:val="Heading1Char"/>
    <w:qFormat/>
    <w:rsid w:val="00C51CCA"/>
    <w:pPr>
      <w:keepNext/>
      <w:outlineLvl w:val="0"/>
    </w:pPr>
    <w:rPr>
      <w:rFonts w:cs="Arial"/>
      <w:b/>
      <w:caps/>
    </w:rPr>
  </w:style>
  <w:style w:type="paragraph" w:styleId="Heading2">
    <w:name w:val="heading 2"/>
    <w:basedOn w:val="Normal"/>
    <w:next w:val="Normal"/>
    <w:link w:val="Heading2Char"/>
    <w:uiPriority w:val="9"/>
    <w:qFormat/>
    <w:rsid w:val="000E31C1"/>
    <w:pPr>
      <w:keepNext/>
      <w:outlineLvl w:val="1"/>
    </w:pPr>
    <w:rPr>
      <w:rFonts w:cs="Arial"/>
      <w:b/>
    </w:rPr>
  </w:style>
  <w:style w:type="paragraph" w:styleId="Heading3">
    <w:name w:val="heading 3"/>
    <w:basedOn w:val="Normal"/>
    <w:next w:val="Normal"/>
    <w:link w:val="Heading3Char"/>
    <w:qFormat/>
    <w:rsid w:val="000E31C1"/>
    <w:pPr>
      <w:keepNext/>
      <w:outlineLvl w:val="2"/>
    </w:pPr>
    <w:rPr>
      <w:rFonts w:cs="Arial"/>
      <w:b/>
      <w:i/>
    </w:rPr>
  </w:style>
  <w:style w:type="paragraph" w:styleId="Heading4">
    <w:name w:val="heading 4"/>
    <w:basedOn w:val="Normal"/>
    <w:next w:val="Normal"/>
    <w:link w:val="Heading4Char"/>
    <w:uiPriority w:val="9"/>
    <w:qFormat/>
    <w:rsid w:val="000E31C1"/>
    <w:pPr>
      <w:keepNext/>
      <w:outlineLvl w:val="3"/>
    </w:pPr>
    <w:rPr>
      <w:rFonts w:cs="Arial"/>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A60185"/>
    <w:pPr>
      <w:tabs>
        <w:tab w:val="center" w:pos="4513"/>
        <w:tab w:val="right" w:pos="9026"/>
      </w:tabs>
    </w:pPr>
  </w:style>
  <w:style w:type="character" w:customStyle="1" w:styleId="HeaderChar">
    <w:name w:val="Header Char"/>
    <w:basedOn w:val="DefaultParagraphFont"/>
    <w:link w:val="Header"/>
    <w:uiPriority w:val="99"/>
    <w:rsid w:val="00A60185"/>
  </w:style>
  <w:style w:type="paragraph" w:styleId="Footer">
    <w:name w:val="footer"/>
    <w:basedOn w:val="Normal"/>
    <w:link w:val="FooterChar"/>
    <w:unhideWhenUsed/>
    <w:rsid w:val="00A60185"/>
    <w:pPr>
      <w:tabs>
        <w:tab w:val="center" w:pos="4513"/>
        <w:tab w:val="right" w:pos="9026"/>
      </w:tabs>
    </w:pPr>
  </w:style>
  <w:style w:type="character" w:customStyle="1" w:styleId="FooterChar">
    <w:name w:val="Footer Char"/>
    <w:basedOn w:val="DefaultParagraphFont"/>
    <w:link w:val="Footer"/>
    <w:uiPriority w:val="99"/>
    <w:rsid w:val="00A60185"/>
  </w:style>
  <w:style w:type="paragraph" w:styleId="BalloonText">
    <w:name w:val="Balloon Text"/>
    <w:basedOn w:val="Normal"/>
    <w:link w:val="BalloonTextChar"/>
    <w:semiHidden/>
    <w:unhideWhenUsed/>
    <w:rsid w:val="00A60185"/>
    <w:rPr>
      <w:rFonts w:ascii="Tahoma" w:hAnsi="Tahoma" w:cs="Tahoma"/>
      <w:sz w:val="16"/>
      <w:szCs w:val="16"/>
    </w:rPr>
  </w:style>
  <w:style w:type="character" w:customStyle="1" w:styleId="BalloonTextChar">
    <w:name w:val="Balloon Text Char"/>
    <w:basedOn w:val="DefaultParagraphFont"/>
    <w:link w:val="BalloonText"/>
    <w:uiPriority w:val="99"/>
    <w:semiHidden/>
    <w:rsid w:val="00A60185"/>
    <w:rPr>
      <w:rFonts w:ascii="Tahoma" w:hAnsi="Tahoma" w:cs="Tahoma"/>
      <w:sz w:val="16"/>
      <w:szCs w:val="16"/>
    </w:rPr>
  </w:style>
  <w:style w:type="numbering" w:customStyle="1" w:styleId="KeyPoints">
    <w:name w:val="Key Points"/>
    <w:basedOn w:val="NoList"/>
    <w:uiPriority w:val="99"/>
    <w:rsid w:val="00005CAA"/>
    <w:pPr>
      <w:numPr>
        <w:numId w:val="1"/>
      </w:numPr>
    </w:pPr>
  </w:style>
  <w:style w:type="paragraph" w:customStyle="1" w:styleId="1NumberedPointsStyle">
    <w:name w:val="1. Numbered Points Style"/>
    <w:basedOn w:val="ListParagraph"/>
    <w:rsid w:val="00BD1A6F"/>
    <w:pPr>
      <w:numPr>
        <w:numId w:val="0"/>
      </w:numPr>
    </w:pPr>
  </w:style>
  <w:style w:type="numbering" w:customStyle="1" w:styleId="BulletList">
    <w:name w:val="Bullet List"/>
    <w:uiPriority w:val="99"/>
    <w:rsid w:val="00091608"/>
    <w:pPr>
      <w:numPr>
        <w:numId w:val="2"/>
      </w:numPr>
    </w:pPr>
  </w:style>
  <w:style w:type="paragraph" w:customStyle="1" w:styleId="1BulletStyleList">
    <w:name w:val="1. Bullet Style List"/>
    <w:basedOn w:val="Normal"/>
    <w:rsid w:val="00CE71C2"/>
    <w:rPr>
      <w:szCs w:val="20"/>
    </w:rPr>
  </w:style>
  <w:style w:type="character" w:customStyle="1" w:styleId="Heading1Char">
    <w:name w:val="Heading 1 Char"/>
    <w:basedOn w:val="DefaultParagraphFont"/>
    <w:link w:val="Heading1"/>
    <w:uiPriority w:val="9"/>
    <w:rsid w:val="00C51CCA"/>
    <w:rPr>
      <w:rFonts w:cs="Arial"/>
      <w:b/>
      <w:caps/>
      <w:sz w:val="22"/>
      <w:szCs w:val="22"/>
      <w:lang w:eastAsia="en-US"/>
    </w:rPr>
  </w:style>
  <w:style w:type="character" w:customStyle="1" w:styleId="Heading2Char">
    <w:name w:val="Heading 2 Char"/>
    <w:basedOn w:val="DefaultParagraphFont"/>
    <w:link w:val="Heading2"/>
    <w:uiPriority w:val="9"/>
    <w:rsid w:val="000E31C1"/>
    <w:rPr>
      <w:rFonts w:cs="Arial"/>
      <w:b/>
      <w:sz w:val="22"/>
      <w:szCs w:val="22"/>
      <w:lang w:eastAsia="en-US"/>
    </w:rPr>
  </w:style>
  <w:style w:type="character" w:customStyle="1" w:styleId="Heading3Char">
    <w:name w:val="Heading 3 Char"/>
    <w:basedOn w:val="DefaultParagraphFont"/>
    <w:link w:val="Heading3"/>
    <w:uiPriority w:val="9"/>
    <w:rsid w:val="000E31C1"/>
    <w:rPr>
      <w:rFonts w:cs="Arial"/>
      <w:b/>
      <w:i/>
      <w:sz w:val="22"/>
      <w:szCs w:val="22"/>
      <w:lang w:eastAsia="en-US"/>
    </w:rPr>
  </w:style>
  <w:style w:type="character" w:customStyle="1" w:styleId="Heading4Char">
    <w:name w:val="Heading 4 Char"/>
    <w:basedOn w:val="DefaultParagraphFont"/>
    <w:link w:val="Heading4"/>
    <w:uiPriority w:val="9"/>
    <w:rsid w:val="000E31C1"/>
    <w:rPr>
      <w:rFonts w:cs="Arial"/>
      <w:i/>
      <w:sz w:val="22"/>
      <w:szCs w:val="22"/>
      <w:lang w:eastAsia="en-US"/>
    </w:rPr>
  </w:style>
  <w:style w:type="paragraph" w:styleId="ListBullet">
    <w:name w:val="List Bullet"/>
    <w:basedOn w:val="Normal"/>
    <w:unhideWhenUsed/>
    <w:qFormat/>
    <w:rsid w:val="00091608"/>
    <w:pPr>
      <w:numPr>
        <w:numId w:val="6"/>
      </w:numPr>
    </w:pPr>
  </w:style>
  <w:style w:type="paragraph" w:styleId="ListBullet2">
    <w:name w:val="List Bullet 2"/>
    <w:basedOn w:val="Normal"/>
    <w:uiPriority w:val="99"/>
    <w:unhideWhenUsed/>
    <w:rsid w:val="00091608"/>
    <w:pPr>
      <w:numPr>
        <w:ilvl w:val="1"/>
        <w:numId w:val="6"/>
      </w:numPr>
    </w:pPr>
  </w:style>
  <w:style w:type="paragraph" w:styleId="ListBullet3">
    <w:name w:val="List Bullet 3"/>
    <w:basedOn w:val="Normal"/>
    <w:uiPriority w:val="99"/>
    <w:unhideWhenUsed/>
    <w:rsid w:val="00091608"/>
    <w:pPr>
      <w:numPr>
        <w:ilvl w:val="2"/>
        <w:numId w:val="6"/>
      </w:numPr>
    </w:pPr>
  </w:style>
  <w:style w:type="paragraph" w:styleId="ListBullet4">
    <w:name w:val="List Bullet 4"/>
    <w:basedOn w:val="Normal"/>
    <w:uiPriority w:val="99"/>
    <w:unhideWhenUsed/>
    <w:rsid w:val="00091608"/>
    <w:pPr>
      <w:numPr>
        <w:ilvl w:val="3"/>
        <w:numId w:val="6"/>
      </w:numPr>
    </w:pPr>
  </w:style>
  <w:style w:type="paragraph" w:styleId="ListBullet5">
    <w:name w:val="List Bullet 5"/>
    <w:basedOn w:val="Normal"/>
    <w:uiPriority w:val="99"/>
    <w:unhideWhenUsed/>
    <w:rsid w:val="00091608"/>
    <w:pPr>
      <w:numPr>
        <w:ilvl w:val="4"/>
        <w:numId w:val="6"/>
      </w:numPr>
    </w:pPr>
  </w:style>
  <w:style w:type="numbering" w:customStyle="1" w:styleId="Attach">
    <w:name w:val="Attach"/>
    <w:basedOn w:val="NoList"/>
    <w:uiPriority w:val="99"/>
    <w:rsid w:val="00607FC9"/>
    <w:pPr>
      <w:numPr>
        <w:numId w:val="3"/>
      </w:numPr>
    </w:pPr>
  </w:style>
  <w:style w:type="paragraph" w:customStyle="1" w:styleId="Classification">
    <w:name w:val="Classification"/>
    <w:basedOn w:val="Normal"/>
    <w:uiPriority w:val="10"/>
    <w:qFormat/>
    <w:rsid w:val="00646122"/>
    <w:pPr>
      <w:tabs>
        <w:tab w:val="center" w:pos="4536"/>
        <w:tab w:val="center" w:pos="4819"/>
        <w:tab w:val="right" w:pos="9356"/>
      </w:tabs>
      <w:spacing w:after="240"/>
      <w:jc w:val="center"/>
    </w:pPr>
    <w:rPr>
      <w:rFonts w:cs="Arial"/>
      <w:color w:val="FF0000"/>
      <w:sz w:val="28"/>
      <w:szCs w:val="28"/>
    </w:rPr>
  </w:style>
  <w:style w:type="paragraph" w:styleId="ListParagraph">
    <w:name w:val="List Paragraph"/>
    <w:basedOn w:val="Normal"/>
    <w:uiPriority w:val="34"/>
    <w:qFormat/>
    <w:rsid w:val="003556BD"/>
    <w:pPr>
      <w:numPr>
        <w:numId w:val="4"/>
      </w:numPr>
    </w:pPr>
  </w:style>
  <w:style w:type="character" w:styleId="BookTitle">
    <w:name w:val="Book Title"/>
    <w:basedOn w:val="DefaultParagraphFont"/>
    <w:uiPriority w:val="33"/>
    <w:rsid w:val="00383020"/>
    <w:rPr>
      <w:bCs/>
      <w:i/>
      <w:smallCaps/>
      <w:spacing w:val="5"/>
    </w:rPr>
  </w:style>
  <w:style w:type="paragraph" w:styleId="ListNumber">
    <w:name w:val="List Number"/>
    <w:basedOn w:val="Normal"/>
    <w:uiPriority w:val="99"/>
    <w:qFormat/>
    <w:rsid w:val="00005CAA"/>
    <w:pPr>
      <w:numPr>
        <w:numId w:val="5"/>
      </w:numPr>
    </w:pPr>
  </w:style>
  <w:style w:type="paragraph" w:styleId="ListNumber2">
    <w:name w:val="List Number 2"/>
    <w:basedOn w:val="Normal"/>
    <w:uiPriority w:val="99"/>
    <w:rsid w:val="00005CAA"/>
    <w:pPr>
      <w:numPr>
        <w:ilvl w:val="1"/>
        <w:numId w:val="5"/>
      </w:numPr>
    </w:pPr>
  </w:style>
  <w:style w:type="paragraph" w:styleId="ListNumber3">
    <w:name w:val="List Number 3"/>
    <w:basedOn w:val="Normal"/>
    <w:uiPriority w:val="99"/>
    <w:rsid w:val="00005CAA"/>
    <w:pPr>
      <w:numPr>
        <w:ilvl w:val="2"/>
        <w:numId w:val="5"/>
      </w:numPr>
    </w:pPr>
  </w:style>
  <w:style w:type="paragraph" w:styleId="ListNumber4">
    <w:name w:val="List Number 4"/>
    <w:basedOn w:val="Normal"/>
    <w:uiPriority w:val="99"/>
    <w:rsid w:val="00005CAA"/>
    <w:pPr>
      <w:numPr>
        <w:ilvl w:val="3"/>
        <w:numId w:val="5"/>
      </w:numPr>
    </w:pPr>
  </w:style>
  <w:style w:type="paragraph" w:styleId="ListNumber5">
    <w:name w:val="List Number 5"/>
    <w:basedOn w:val="Normal"/>
    <w:uiPriority w:val="99"/>
    <w:rsid w:val="00005CAA"/>
    <w:pPr>
      <w:numPr>
        <w:ilvl w:val="4"/>
        <w:numId w:val="5"/>
      </w:numPr>
    </w:pPr>
  </w:style>
  <w:style w:type="paragraph" w:customStyle="1" w:styleId="Footerclassification">
    <w:name w:val="Footer classification"/>
    <w:basedOn w:val="Classification"/>
    <w:rsid w:val="00D021CB"/>
    <w:pPr>
      <w:spacing w:before="240" w:after="0"/>
    </w:pPr>
  </w:style>
  <w:style w:type="table" w:styleId="TableGrid">
    <w:name w:val="Table Grid"/>
    <w:basedOn w:val="TableNormal"/>
    <w:rsid w:val="00100BEF"/>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pPr>
        <w:wordWrap/>
        <w:spacing w:beforeLines="0" w:beforeAutospacing="0" w:afterLines="0" w:afterAutospacing="0"/>
      </w:pPr>
      <w:rPr>
        <w:rFonts w:ascii="Arial" w:hAnsi="Arial"/>
        <w:sz w:val="20"/>
      </w:rPr>
    </w:tblStylePr>
    <w:tblStylePr w:type="lastRow">
      <w:pPr>
        <w:wordWrap/>
        <w:spacing w:beforeLines="0" w:beforeAutospacing="0" w:afterLines="0" w:afterAutospacing="0"/>
      </w:pPr>
      <w:rPr>
        <w:rFonts w:ascii="Arial" w:hAnsi="Arial"/>
        <w:sz w:val="20"/>
      </w:rPr>
    </w:tblStylePr>
    <w:tblStylePr w:type="band1Horz">
      <w:pPr>
        <w:wordWrap/>
        <w:spacing w:beforeLines="0" w:beforeAutospacing="0" w:afterLines="0" w:afterAutospacing="0" w:line="240" w:lineRule="auto"/>
        <w:contextualSpacing w:val="0"/>
        <w:mirrorIndents w:val="0"/>
      </w:pPr>
      <w:rPr>
        <w:rFonts w:ascii="Arial" w:hAnsi="Arial"/>
        <w:sz w:val="20"/>
      </w:rPr>
    </w:tblStylePr>
    <w:tblStylePr w:type="band2Horz">
      <w:pPr>
        <w:wordWrap/>
        <w:spacing w:beforeLines="0" w:beforeAutospacing="0" w:afterLines="0" w:afterAutospacing="0"/>
        <w:contextualSpacing w:val="0"/>
        <w:mirrorIndents w:val="0"/>
      </w:pPr>
      <w:rPr>
        <w:rFonts w:ascii="Arial" w:hAnsi="Arial"/>
        <w:sz w:val="20"/>
      </w:rPr>
    </w:tblStylePr>
  </w:style>
  <w:style w:type="paragraph" w:customStyle="1" w:styleId="Tabletext">
    <w:name w:val="Table text"/>
    <w:basedOn w:val="Normal"/>
    <w:uiPriority w:val="9"/>
    <w:qFormat/>
    <w:rsid w:val="005A126E"/>
  </w:style>
  <w:style w:type="paragraph" w:customStyle="1" w:styleId="Classificationsensitivity">
    <w:name w:val="Classification sensitivity"/>
    <w:basedOn w:val="Classification"/>
    <w:rsid w:val="002C5813"/>
    <w:rPr>
      <w:sz w:val="22"/>
    </w:rPr>
  </w:style>
  <w:style w:type="character" w:styleId="PageNumber">
    <w:name w:val="page number"/>
    <w:basedOn w:val="DefaultParagraphFont"/>
    <w:rsid w:val="005239E2"/>
  </w:style>
  <w:style w:type="paragraph" w:styleId="Title">
    <w:name w:val="Title"/>
    <w:basedOn w:val="Normal"/>
    <w:next w:val="Normal"/>
    <w:link w:val="TitleChar"/>
    <w:qFormat/>
    <w:rsid w:val="005239E2"/>
    <w:pPr>
      <w:spacing w:before="60" w:after="60"/>
    </w:pPr>
    <w:rPr>
      <w:rFonts w:ascii="Century Gothic" w:hAnsi="Century Gothic"/>
      <w:b/>
      <w:snapToGrid w:val="0"/>
      <w:kern w:val="20"/>
      <w:sz w:val="20"/>
      <w:szCs w:val="20"/>
      <w:lang w:eastAsia="en-US"/>
    </w:rPr>
  </w:style>
  <w:style w:type="character" w:customStyle="1" w:styleId="TitleChar">
    <w:name w:val="Title Char"/>
    <w:basedOn w:val="DefaultParagraphFont"/>
    <w:link w:val="Title"/>
    <w:rsid w:val="005239E2"/>
    <w:rPr>
      <w:rFonts w:ascii="Century Gothic" w:eastAsia="Times New Roman" w:hAnsi="Century Gothic"/>
      <w:b/>
      <w:snapToGrid w:val="0"/>
      <w:kern w:val="20"/>
      <w:lang w:eastAsia="en-US"/>
    </w:rPr>
  </w:style>
  <w:style w:type="paragraph" w:styleId="BodyText">
    <w:name w:val="Body Text"/>
    <w:basedOn w:val="Normal"/>
    <w:link w:val="BodyTextChar"/>
    <w:rsid w:val="005239E2"/>
    <w:pPr>
      <w:spacing w:line="240" w:lineRule="atLeast"/>
    </w:pPr>
    <w:rPr>
      <w:szCs w:val="20"/>
      <w:lang w:val="en-GB" w:eastAsia="en-US"/>
    </w:rPr>
  </w:style>
  <w:style w:type="character" w:customStyle="1" w:styleId="BodyTextChar">
    <w:name w:val="Body Text Char"/>
    <w:basedOn w:val="DefaultParagraphFont"/>
    <w:link w:val="BodyText"/>
    <w:rsid w:val="005239E2"/>
    <w:rPr>
      <w:rFonts w:ascii="Times New Roman" w:eastAsia="Times New Roman" w:hAnsi="Times New Roman"/>
      <w:sz w:val="24"/>
      <w:lang w:val="en-GB" w:eastAsia="en-US"/>
    </w:rPr>
  </w:style>
  <w:style w:type="paragraph" w:styleId="Subtitle">
    <w:name w:val="Subtitle"/>
    <w:basedOn w:val="Normal"/>
    <w:link w:val="SubtitleChar"/>
    <w:qFormat/>
    <w:rsid w:val="005239E2"/>
    <w:rPr>
      <w:b/>
      <w:szCs w:val="20"/>
      <w:lang w:val="en-US" w:eastAsia="en-US"/>
    </w:rPr>
  </w:style>
  <w:style w:type="character" w:customStyle="1" w:styleId="SubtitleChar">
    <w:name w:val="Subtitle Char"/>
    <w:basedOn w:val="DefaultParagraphFont"/>
    <w:link w:val="Subtitle"/>
    <w:rsid w:val="005239E2"/>
    <w:rPr>
      <w:rFonts w:ascii="Times New Roman" w:eastAsia="Times New Roman" w:hAnsi="Times New Roman"/>
      <w:b/>
      <w:sz w:val="24"/>
      <w:lang w:val="en-US" w:eastAsia="en-US"/>
    </w:rPr>
  </w:style>
  <w:style w:type="paragraph" w:customStyle="1" w:styleId="TableBodyText">
    <w:name w:val="Table Body Text"/>
    <w:basedOn w:val="BodyText"/>
    <w:rsid w:val="005239E2"/>
    <w:pPr>
      <w:keepLines/>
      <w:spacing w:after="240" w:line="240" w:lineRule="auto"/>
    </w:pPr>
    <w:rPr>
      <w:rFonts w:ascii="Arial" w:hAnsi="Arial"/>
      <w:sz w:val="22"/>
      <w:lang w:val="en-AU"/>
    </w:rPr>
  </w:style>
  <w:style w:type="character" w:styleId="CommentReference">
    <w:name w:val="annotation reference"/>
    <w:basedOn w:val="DefaultParagraphFont"/>
    <w:rsid w:val="005239E2"/>
    <w:rPr>
      <w:sz w:val="16"/>
      <w:szCs w:val="16"/>
    </w:rPr>
  </w:style>
  <w:style w:type="paragraph" w:styleId="CommentText">
    <w:name w:val="annotation text"/>
    <w:basedOn w:val="Normal"/>
    <w:link w:val="CommentTextChar"/>
    <w:rsid w:val="005239E2"/>
    <w:rPr>
      <w:sz w:val="20"/>
      <w:szCs w:val="20"/>
    </w:rPr>
  </w:style>
  <w:style w:type="character" w:customStyle="1" w:styleId="CommentTextChar">
    <w:name w:val="Comment Text Char"/>
    <w:basedOn w:val="DefaultParagraphFont"/>
    <w:link w:val="CommentText"/>
    <w:rsid w:val="005239E2"/>
    <w:rPr>
      <w:rFonts w:ascii="Times New Roman" w:eastAsia="Times New Roman" w:hAnsi="Times New Roman"/>
    </w:rPr>
  </w:style>
  <w:style w:type="paragraph" w:styleId="CommentSubject">
    <w:name w:val="annotation subject"/>
    <w:basedOn w:val="CommentText"/>
    <w:next w:val="CommentText"/>
    <w:link w:val="CommentSubjectChar"/>
    <w:rsid w:val="005239E2"/>
    <w:rPr>
      <w:b/>
      <w:bCs/>
    </w:rPr>
  </w:style>
  <w:style w:type="character" w:customStyle="1" w:styleId="CommentSubjectChar">
    <w:name w:val="Comment Subject Char"/>
    <w:basedOn w:val="CommentTextChar"/>
    <w:link w:val="CommentSubject"/>
    <w:rsid w:val="005239E2"/>
    <w:rPr>
      <w:rFonts w:ascii="Times New Roman" w:eastAsia="Times New Roman" w:hAnsi="Times New Roman"/>
      <w:b/>
      <w:bCs/>
    </w:rPr>
  </w:style>
  <w:style w:type="table" w:styleId="Table3Deffects2">
    <w:name w:val="Table 3D effects 2"/>
    <w:basedOn w:val="TableNormal"/>
    <w:rsid w:val="005239E2"/>
    <w:rPr>
      <w:rFonts w:ascii="Times New Roman" w:eastAsia="Times New Roman" w:hAnsi="Times New Roman"/>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rsid w:val="005239E2"/>
    <w:rPr>
      <w:rFonts w:ascii="Times New Roman" w:eastAsia="Times New Roman" w:hAnsi="Times New Roman"/>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Elegant">
    <w:name w:val="Table Elegant"/>
    <w:basedOn w:val="TableNormal"/>
    <w:rsid w:val="005239E2"/>
    <w:rPr>
      <w:rFonts w:ascii="Times New Roman" w:eastAsia="Times New Roman" w:hAnsi="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character" w:styleId="Hyperlink">
    <w:name w:val="Hyperlink"/>
    <w:basedOn w:val="DefaultParagraphFont"/>
    <w:rsid w:val="005239E2"/>
    <w:rPr>
      <w:color w:val="0000FF" w:themeColor="hyperlink"/>
      <w:u w:val="single"/>
    </w:rPr>
  </w:style>
  <w:style w:type="character" w:styleId="FollowedHyperlink">
    <w:name w:val="FollowedHyperlink"/>
    <w:basedOn w:val="DefaultParagraphFont"/>
    <w:semiHidden/>
    <w:unhideWhenUsed/>
    <w:rsid w:val="005239E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jpeg"/><Relationship Id="rId18" Type="http://schemas.openxmlformats.org/officeDocument/2006/relationships/header" Target="header1.xml"/><Relationship Id="rId26" Type="http://schemas.openxmlformats.org/officeDocument/2006/relationships/image" Target="media/image3.tiff"/><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oter" Target="footer1.xml"/><Relationship Id="rId25"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yperlink" Target="http://150316.spire.environment.gov.au/107/Forms/Manuals%20and%20Handbooks%20File/docsethomepage.aspx?ID=454&amp;FolderCTID=0x0120D52000C1EEE7052D5F7C4D9C501A3E32007CDF55006098678EB0D4F144A8063A69041FD78E&amp;List=4856e29c-3292-4efd-a087-254307fe6100&amp;RootFolder=%2F107%2FWHS%20SOPs%20and%20EOPs%20%2D%20draft"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header" Target="header4.xml"/><Relationship Id="rId5" Type="http://schemas.openxmlformats.org/officeDocument/2006/relationships/customXml" Target="../customXml/item5.xml"/><Relationship Id="rId15" Type="http://schemas.openxmlformats.org/officeDocument/2006/relationships/hyperlink" Target="http://150317.spire.environment.gov.au/756985/155/Forms/Commonwealth%20Reserves%20Management%20File/docsethomepage.aspx?ID=4215&amp;FolderCTID=0x0120D52000B41B329BB9565945A82ED26840C612AC4A003401850A373AFC4DAEC7C00E8AB5C31F&amp;List=e60225f2-429b-4ea5-9fc3-89439d93988d&amp;RootFolder=%2F756985%2F155%2FANBG%20%E2%80%93%20VISITOR%20SERVICES%20%E2%80%93%20Wildlife%20Activity%20Monitoring%20%E2%80%93%20Records" TargetMode="External"/><Relationship Id="rId23" Type="http://schemas.openxmlformats.org/officeDocument/2006/relationships/footer" Target="footer3.xml"/><Relationship Id="rId28" Type="http://schemas.openxmlformats.org/officeDocument/2006/relationships/theme" Target="theme/theme1.xml"/><Relationship Id="rId10" Type="http://schemas.openxmlformats.org/officeDocument/2006/relationships/webSettings" Target="webSettings.xml"/><Relationship Id="rId19"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150317.spire.environment.gov.au/756985/155/Forms/Commonwealth%20Reserves%20Management%20File/docsethomepage.aspx?ID=4215&amp;FolderCTID=0x0120D52000B41B329BB9565945A82ED26840C612AC4A003401850A373AFC4DAEC7C00E8AB5C31F&amp;List=e60225f2-429b-4ea5-9fc3-89439d93988d&amp;RootFolder=%2F756985%2F155%2FANBG%20%E2%80%93%20VISITOR%20SERVICES%20%E2%80%93%20Wildlife%20Activity%20Monitoring%20%E2%80%93%20Records" TargetMode="External"/><Relationship Id="rId22" Type="http://schemas.openxmlformats.org/officeDocument/2006/relationships/footer" Target="footer2.xm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RecordNumber xmlns="93107b56-84b8-4240-9cc7-0ceb32d77451">002902402</RecordNumber>
    <IconOverlay xmlns="http://schemas.microsoft.com/sharepoint/v4" xsi:nil="true"/>
    <DocumentDescription xmlns="93107b56-84b8-4240-9cc7-0ceb32d77451">DRAFT</DocumentDescription>
    <Document_x0020_Type xmlns="4856e29c-3292-4efd-a087-254307fe6100"/>
    <Approval xmlns="93107b56-84b8-4240-9cc7-0ceb32d77451" xsi:nil="true"/>
    <Function xmlns="93107b56-84b8-4240-9cc7-0ceb32d77451">Parks</Function>
    <Park_x0020_Section xmlns="93107b56-84b8-4240-9cc7-0ceb32d77451">ANBG</Park_x0020_Section>
  </documentManagement>
</p:properties>
</file>

<file path=customXml/item4.xml><?xml version="1.0" encoding="utf-8"?>
<?mso-contentType ?>
<customXsn xmlns="http://schemas.microsoft.com/office/2006/metadata/customXsn">
  <xsnLocation/>
  <cached>True</cached>
  <openByDefault>False</openByDefault>
  <xsnScope/>
</customXsn>
</file>

<file path=customXml/item5.xml><?xml version="1.0" encoding="utf-8"?>
<ct:contentTypeSchema xmlns:ct="http://schemas.microsoft.com/office/2006/metadata/contentType" xmlns:ma="http://schemas.microsoft.com/office/2006/metadata/properties/metaAttributes" ct:_="" ma:_="" ma:contentTypeName="SPIRE Document" ma:contentTypeID="0x0101000F965FDAD27D4344A512103632CA73B2008C12CD7A8A2FD643811072BCFF485DCC" ma:contentTypeVersion="12" ma:contentTypeDescription="SPIRE Document" ma:contentTypeScope="" ma:versionID="801c6549f1c55a147cc063c7b0988fc7">
  <xsd:schema xmlns:xsd="http://www.w3.org/2001/XMLSchema" xmlns:xs="http://www.w3.org/2001/XMLSchema" xmlns:p="http://schemas.microsoft.com/office/2006/metadata/properties" xmlns:ns2="93107b56-84b8-4240-9cc7-0ceb32d77451" xmlns:ns3="http://schemas.microsoft.com/sharepoint/v4" xmlns:ns4="4856e29c-3292-4efd-a087-254307fe6100" targetNamespace="http://schemas.microsoft.com/office/2006/metadata/properties" ma:root="true" ma:fieldsID="a663db032aa3975b054e4e351ffe180b" ns2:_="" ns3:_="" ns4:_="">
    <xsd:import namespace="93107b56-84b8-4240-9cc7-0ceb32d77451"/>
    <xsd:import namespace="http://schemas.microsoft.com/sharepoint/v4"/>
    <xsd:import namespace="4856e29c-3292-4efd-a087-254307fe6100"/>
    <xsd:element name="properties">
      <xsd:complexType>
        <xsd:sequence>
          <xsd:element name="documentManagement">
            <xsd:complexType>
              <xsd:all>
                <xsd:element ref="ns2:DocumentDescription" minOccurs="0"/>
                <xsd:element ref="ns2:Approval" minOccurs="0"/>
                <xsd:element ref="ns2:RecordNumber" minOccurs="0"/>
                <xsd:element ref="ns2:Function" minOccurs="0"/>
                <xsd:element ref="ns3:IconOverlay" minOccurs="0"/>
                <xsd:element ref="ns4:Document_x0020_Type" minOccurs="0"/>
                <xsd:element ref="ns2:Park_x0020_Se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3107b56-84b8-4240-9cc7-0ceb32d77451" elementFormDefault="qualified">
    <xsd:import namespace="http://schemas.microsoft.com/office/2006/documentManagement/types"/>
    <xsd:import namespace="http://schemas.microsoft.com/office/infopath/2007/PartnerControls"/>
    <xsd:element name="DocumentDescription" ma:index="8" nillable="true" ma:displayName="Document Description" ma:description="Document Description. Max 255 characters" ma:internalName="DocumentDescription">
      <xsd:simpleType>
        <xsd:restriction base="dms:Note">
          <xsd:maxLength value="255"/>
        </xsd:restriction>
      </xsd:simpleType>
    </xsd:element>
    <xsd:element name="Approval" ma:index="9" nillable="true" ma:displayName="Approval" ma:default="" ma:description="Select the approval status of the document" ma:format="Dropdown" ma:internalName="Approval">
      <xsd:simpleType>
        <xsd:restriction base="dms:Choice">
          <xsd:enumeration value="For Review"/>
          <xsd:enumeration value="Approved"/>
          <xsd:enumeration value="Superseded"/>
          <xsd:enumeration value="Cancelled"/>
        </xsd:restriction>
      </xsd:simpleType>
    </xsd:element>
    <xsd:element name="RecordNumber" ma:index="10" nillable="true" ma:displayName="Record Number" ma:description="RecordPoint Record Number" ma:internalName="RecordNumber">
      <xsd:simpleType>
        <xsd:restriction base="dms:Text"/>
      </xsd:simpleType>
    </xsd:element>
    <xsd:element name="Function" ma:index="11" nillable="true" ma:displayName="Function" ma:description="Select the relevance function" ma:format="Dropdown" ma:hidden="true" ma:internalName="Function" ma:readOnly="false">
      <xsd:simpleType>
        <xsd:restriction base="dms:Choice">
          <xsd:enumeration value="Administration"/>
          <xsd:enumeration value="International"/>
          <xsd:enumeration value="OHS"/>
          <xsd:enumeration value="Legal"/>
          <xsd:enumeration value="Parks"/>
          <xsd:enumeration value="Personnel"/>
          <xsd:enumeration value="Program Admin"/>
          <xsd:enumeration value="Project"/>
          <xsd:enumeration value="Property"/>
          <xsd:enumeration value="Regulation"/>
          <xsd:enumeration value="Technology"/>
          <xsd:enumeration value="Climate Change"/>
        </xsd:restriction>
      </xsd:simpleType>
    </xsd:element>
    <xsd:element name="Park_x0020_Section" ma:index="14" nillable="true" ma:displayName="Park Section" ma:default="ANBG" ma:format="Dropdown" ma:internalName="Park_x0020_Section">
      <xsd:simpleType>
        <xsd:union memberTypes="dms:Text">
          <xsd:simpleType>
            <xsd:restriction base="dms:Choice">
              <xsd:enumeration value="ANBG"/>
              <xsd:enumeration value="CMR NORTH"/>
              <xsd:enumeration value="CMR SOUTH"/>
              <xsd:enumeration value="CMR COORD"/>
              <xsd:enumeration value="CMR REVIEW"/>
              <xsd:enumeration value="KNP"/>
              <xsd:enumeration value="UKTNP"/>
              <xsd:enumeration value="BNP"/>
              <xsd:enumeration value="LEGAL"/>
              <xsd:enumeration value="JMS"/>
              <xsd:enumeration value="CINP"/>
              <xsd:enumeration value="PKNP"/>
              <xsd:enumeration value="NINP"/>
              <xsd:enumeration value="BSKIM"/>
              <xsd:enumeration value="PAPP"/>
              <xsd:enumeration value="GBS"/>
              <xsd:enumeration value="CEDP"/>
              <xsd:enumeration value="PW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12" nillable="true" ma:displayName="IconOverlay" ma:hidden="true" ma:internalName="IconOverlay">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856e29c-3292-4efd-a087-254307fe6100" elementFormDefault="qualified">
    <xsd:import namespace="http://schemas.microsoft.com/office/2006/documentManagement/types"/>
    <xsd:import namespace="http://schemas.microsoft.com/office/infopath/2007/PartnerControls"/>
    <xsd:element name="Document_x0020_Type" ma:index="13" nillable="true" ma:displayName="Document Type" ma:internalName="Document_x0020_Type">
      <xsd:complexType>
        <xsd:complexContent>
          <xsd:extension base="dms:MultiChoice">
            <xsd:sequence>
              <xsd:element name="Value" maxOccurs="unbounded" minOccurs="0" nillable="true">
                <xsd:simpleType>
                  <xsd:restriction base="dms:Choice">
                    <xsd:enumeration value="Guideline/information"/>
                    <xsd:enumeration value="Policy"/>
                    <xsd:enumeration value="Training &amp; Presentation"/>
                    <xsd:enumeration value="Procedure"/>
                    <xsd:enumeration value="Report"/>
                  </xsd:restriction>
                </xsd:simple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mso-contentType ?>
<spe:Receivers xmlns:spe="http://schemas.microsoft.com/sharepoint/events">
  <Receiver>
    <Name/>
    <Synchronization>Asynchronous</Synchronization>
    <Type>10003</Type>
    <SequenceNumber>10000</SequenceNumber>
    <Assembly>RecordPoint.Active.UI, Version=1.0.0.0, Culture=neutral, PublicKeyToken=d49476ae5b650bf3</Assembly>
    <Class>RecordPoint.Active.UI.Events.WorkflowItemEventReceiver</Class>
    <Data/>
    <Filter/>
  </Receiver>
  <Receiver>
    <Name/>
    <Synchronization>Synchronous</Synchronization>
    <Type>3</Type>
    <SequenceNumber>10000</SequenceNumber>
    <Assembly>RecordPoint.Active.UI, Version=1.0.0.0, Culture=neutral, PublicKeyToken=d49476ae5b650bf3</Assembly>
    <Class>RecordPoint.Active.UI.Events.WorkflowItemEventReceiver</Class>
    <Data/>
    <Filter/>
  </Receiver>
  <Receiver>
    <Name/>
    <Synchronization>Asynchronous</Synchronization>
    <Type>10009</Type>
    <SequenceNumber>10000</SequenceNumber>
    <Assembly>RecordPoint.Active.UI, Version=1.0.0.0, Culture=neutral, PublicKeyToken=d49476ae5b650bf3</Assembly>
    <Class>RecordPoint.Active.UI.Events.WorkflowItemEventReceiver</Class>
    <Data/>
    <Filter/>
  </Receiver>
  <Receiver>
    <Name/>
    <Synchronization>Synchronous</Synchronization>
    <Type>9</Type>
    <SequenceNumber>10000</SequenceNumber>
    <Assembly>RecordPoint.Active.UI, Version=1.0.0.0, Culture=neutral, PublicKeyToken=d49476ae5b650bf3</Assembly>
    <Class>RecordPoint.Active.UI.Events.WorkflowItemEventReceiver</Class>
    <Data/>
    <Filter/>
  </Receiver>
  <Receiver>
    <Name/>
    <Synchronization>Asynchronous</Synchronization>
    <Type>10103</Type>
    <SequenceNumber>10000</SequenceNumber>
    <Assembly>RecordPoint.Active.UI, Version=1.0.0.0, Culture=neutral, PublicKeyToken=d49476ae5b650bf3</Assembly>
    <Class>RecordPoint.Active.UI.Events.WorkflowListEventReceiver</Class>
    <Data/>
    <Filter/>
  </Receiver>
  <Receiver>
    <Name/>
    <Synchronization>Synchronous</Synchronization>
    <Type>102</Type>
    <SequenceNumber>10000</SequenceNumber>
    <Assembly>RecordPoint.Active.UI, Version=1.0.0.0, Culture=neutral, PublicKeyToken=d49476ae5b650bf3</Assembly>
    <Class>RecordPoint.Active.UI.Events.WorkflowListEventReceiver</Class>
    <Data/>
    <Filter/>
  </Receiver>
  <Receiver>
    <Name/>
    <Synchronization>Asynchronous</Synchronization>
    <Type>10105</Type>
    <SequenceNumber>10000</SequenceNumber>
    <Assembly>RecordPoint.Active.UI, Version=1.0.0.0, Culture=neutral, PublicKeyToken=d49476ae5b650bf3</Assembly>
    <Class>RecordPoint.Active.UI.Events.WorkflowListEventReceiver</Class>
    <Data/>
    <Filter/>
  </Receiver>
  <Receiver>
    <Name/>
    <Synchronization>Synchronous</Synchronization>
    <Type>105</Type>
    <SequenceNumber>10000</SequenceNumber>
    <Assembly>RecordPoint.Active.UI, Version=1.0.0.0, Culture=neutral, PublicKeyToken=d49476ae5b650bf3</Assembly>
    <Class>RecordPoint.Active.UI.Events.WorkflowListEventReceiver</Class>
    <Data/>
    <Filter/>
  </Receiver>
  <Receiver>
    <Name/>
    <Synchronization>Asynchronous</Synchronization>
    <Type>10002</Type>
    <SequenceNumber>10000</SequenceNumber>
    <Assembly>RecordPoint.Active.UI, Version=1.0.0.0, Culture=neutral, PublicKeyToken=d49476ae5b650bf3</Assembly>
    <Class>RecordPoint.Active.UI.Events.WorkflowItemEventReceiver</Class>
    <Data/>
    <Filter/>
  </Receiver>
  <Receiver>
    <Name/>
    <Synchronization>Synchronous</Synchronization>
    <Type>2</Type>
    <SequenceNumber>10000</SequenceNumber>
    <Assembly>RecordPoint.Active.UI, Version=1.0.0.0, Culture=neutral, PublicKeyToken=d49476ae5b650bf3</Assembly>
    <Class>RecordPoint.Active.UI.Events.WorkflowItemEventReceiver</Class>
    <Data/>
    <Filter/>
  </Receiver>
</spe:Receivers>
</file>

<file path=customXml/itemProps1.xml><?xml version="1.0" encoding="utf-8"?>
<ds:datastoreItem xmlns:ds="http://schemas.openxmlformats.org/officeDocument/2006/customXml" ds:itemID="{E2F9C7E9-2012-4470-9F68-31853E2B7937}">
  <ds:schemaRefs>
    <ds:schemaRef ds:uri="http://schemas.openxmlformats.org/officeDocument/2006/bibliography"/>
  </ds:schemaRefs>
</ds:datastoreItem>
</file>

<file path=customXml/itemProps2.xml><?xml version="1.0" encoding="utf-8"?>
<ds:datastoreItem xmlns:ds="http://schemas.openxmlformats.org/officeDocument/2006/customXml" ds:itemID="{B5D39E57-FC39-4C66-BEA5-6F17030C41BC}">
  <ds:schemaRefs>
    <ds:schemaRef ds:uri="http://schemas.microsoft.com/sharepoint/v3/contenttype/forms"/>
  </ds:schemaRefs>
</ds:datastoreItem>
</file>

<file path=customXml/itemProps3.xml><?xml version="1.0" encoding="utf-8"?>
<ds:datastoreItem xmlns:ds="http://schemas.openxmlformats.org/officeDocument/2006/customXml" ds:itemID="{9BAD3DB7-147D-407B-B034-A63C38F3EB9D}">
  <ds:schemaRefs>
    <ds:schemaRef ds:uri="http://schemas.microsoft.com/office/2006/metadata/properties"/>
    <ds:schemaRef ds:uri="93107b56-84b8-4240-9cc7-0ceb32d77451"/>
    <ds:schemaRef ds:uri="http://schemas.microsoft.com/sharepoint/v4"/>
    <ds:schemaRef ds:uri="4856e29c-3292-4efd-a087-254307fe6100"/>
  </ds:schemaRefs>
</ds:datastoreItem>
</file>

<file path=customXml/itemProps4.xml><?xml version="1.0" encoding="utf-8"?>
<ds:datastoreItem xmlns:ds="http://schemas.openxmlformats.org/officeDocument/2006/customXml" ds:itemID="{443AAFA0-AC85-455F-8988-79D5D11A4E78}">
  <ds:schemaRefs>
    <ds:schemaRef ds:uri="http://schemas.microsoft.com/office/2006/metadata/customXsn"/>
  </ds:schemaRefs>
</ds:datastoreItem>
</file>

<file path=customXml/itemProps5.xml><?xml version="1.0" encoding="utf-8"?>
<ds:datastoreItem xmlns:ds="http://schemas.openxmlformats.org/officeDocument/2006/customXml" ds:itemID="{E1F9F642-FECC-4183-82D8-4142689953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3107b56-84b8-4240-9cc7-0ceb32d77451"/>
    <ds:schemaRef ds:uri="http://schemas.microsoft.com/sharepoint/v4"/>
    <ds:schemaRef ds:uri="4856e29c-3292-4efd-a087-254307fe61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CB7EF399-0D31-481C-8E44-07B7304E67B1}">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3455</Words>
  <Characters>19694</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ANBG 2019-20 Snake Management Plan</vt:lpstr>
    </vt:vector>
  </TitlesOfParts>
  <Company>The Department of the Environment</Company>
  <LinksUpToDate>false</LinksUpToDate>
  <CharactersWithSpaces>23103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ANBG 2019-20 Snake Management Plan</dc:title>
  <dc:subject/>
  <dc:creator>Ellen Cheney</dc:creator>
  <cp:keywords/>
  <dc:description/>
  <cp:lastModifiedBy>Sabrina Sonntag</cp:lastModifiedBy>
  <cp:revision>2</cp:revision>
  <dcterms:created xsi:type="dcterms:W3CDTF">2021-12-08T00:15:00Z</dcterms:created>
  <dcterms:modified xsi:type="dcterms:W3CDTF">2021-12-08T00:15:00Z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0x0101000F965FDAD27D4344A512103632CA73B2008C12CD7A8A2FD643811072BCFF485DCC</vt:lpwstr>
  </property>
  <property fmtid="{D5CDD505-2E9C-101B-9397-08002B2CF9AE}" pid="3" name="RecordPoint_WorkflowType">
    <vt:lpwstr>ActiveSubmitStub</vt:lpwstr>
  </property>
  <property fmtid="{D5CDD505-2E9C-101B-9397-08002B2CF9AE}" pid="4" name="RecordPoint_ActiveItemSiteId">
    <vt:lpwstr>{9e8b7370-d3d7-470f-90cf-837cd9c853c5}</vt:lpwstr>
  </property>
  <property fmtid="{D5CDD505-2E9C-101B-9397-08002B2CF9AE}" pid="5" name="RecordPoint_ActiveItemListId">
    <vt:lpwstr>{4856e29c-3292-4efd-a087-254307fe6100}</vt:lpwstr>
  </property>
  <property fmtid="{D5CDD505-2E9C-101B-9397-08002B2CF9AE}" pid="6" name="RecordPoint_ActiveItemUniqueId">
    <vt:lpwstr>{56c3e345-9f05-4303-8f1e-17151981165c}</vt:lpwstr>
  </property>
  <property fmtid="{D5CDD505-2E9C-101B-9397-08002B2CF9AE}" pid="7" name="RecordPoint_ActiveItemWebId">
    <vt:lpwstr>{93107b56-84b8-4240-9cc7-0ceb32d77451}</vt:lpwstr>
  </property>
  <property fmtid="{D5CDD505-2E9C-101B-9397-08002B2CF9AE}" pid="8" name="RecordPoint_RecordNumberSubmitted">
    <vt:lpwstr>002902402</vt:lpwstr>
  </property>
  <property fmtid="{D5CDD505-2E9C-101B-9397-08002B2CF9AE}" pid="9" name="RecordPoint_SubmissionCompleted">
    <vt:lpwstr>2019-09-04T03:43:05.7667287+10:00</vt:lpwstr>
  </property>
</Properties>
</file>